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31" w:after="1"/>
        <w:rPr>
          <w:rFonts w:ascii="Times New Roman"/>
          <w:sz w:val="20"/>
        </w:rPr>
      </w:pPr>
    </w:p>
    <w:p>
      <w:pPr>
        <w:pStyle w:val="BodyText"/>
        <w:spacing w:line="20" w:lineRule="exact"/>
        <w:ind w:left="4224"/>
        <w:rPr>
          <w:rFonts w:ascii="Times New Roman"/>
          <w:sz w:val="2"/>
        </w:rPr>
      </w:pPr>
      <w:bookmarkStart w:name="PN-B-10110" w:id="1"/>
      <w:bookmarkEnd w:id="1"/>
      <w:r>
        <w:rPr/>
      </w: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3888104" cy="12700"/>
                <wp:effectExtent l="9525" t="0" r="0" b="635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3888104" cy="12700"/>
                          <a:chExt cx="3888104" cy="127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6350"/>
                            <a:ext cx="38881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8104" h="0">
                                <a:moveTo>
                                  <a:pt x="0" y="0"/>
                                </a:moveTo>
                                <a:lnTo>
                                  <a:pt x="388800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6.150pt;height:1pt;mso-position-horizontal-relative:char;mso-position-vertical-relative:line" id="docshapegroup4" coordorigin="0,0" coordsize="6123,20">
                <v:line style="position:absolute" from="0,10" to="6123,10" stroked="true" strokeweight="1pt" strokecolor="#231f2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tabs>
          <w:tab w:pos="7450" w:val="left" w:leader="none"/>
        </w:tabs>
        <w:spacing w:before="232"/>
        <w:ind w:left="5328" w:right="0" w:firstLine="0"/>
        <w:jc w:val="left"/>
        <w:rPr>
          <w:b/>
          <w:sz w:val="46"/>
        </w:rPr>
      </w:pPr>
      <w:r>
        <w:rPr>
          <w:b/>
          <w:sz w:val="4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1080000</wp:posOffset>
                </wp:positionH>
                <wp:positionV relativeFrom="paragraph">
                  <wp:posOffset>-21720</wp:posOffset>
                </wp:positionV>
                <wp:extent cx="1270" cy="918019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9180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180195">
                              <a:moveTo>
                                <a:pt x="0" y="0"/>
                              </a:moveTo>
                              <a:lnTo>
                                <a:pt x="0" y="9180004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85.039398pt,-1.7103pt" to="85.039398pt,721.1247pt" stroked="true" strokeweight="1pt" strokecolor="#231f20">
                <v:stroke dashstyle="solid"/>
                <w10:wrap type="none"/>
              </v:line>
            </w:pict>
          </mc:Fallback>
        </mc:AlternateContent>
      </w:r>
      <w:r>
        <w:rPr>
          <w:b/>
          <w:sz w:val="46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1320384</wp:posOffset>
            </wp:positionH>
            <wp:positionV relativeFrom="paragraph">
              <wp:posOffset>-8986</wp:posOffset>
            </wp:positionV>
            <wp:extent cx="1633731" cy="1048514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3731" cy="1048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31F20"/>
          <w:spacing w:val="19"/>
          <w:sz w:val="46"/>
        </w:rPr>
        <w:t>POLSKA</w:t>
      </w:r>
      <w:r>
        <w:rPr>
          <w:b/>
          <w:color w:val="231F20"/>
          <w:sz w:val="46"/>
        </w:rPr>
        <w:tab/>
      </w:r>
      <w:r>
        <w:rPr>
          <w:b/>
          <w:color w:val="231F20"/>
          <w:spacing w:val="25"/>
          <w:sz w:val="46"/>
        </w:rPr>
        <w:t>NORMA</w:t>
      </w:r>
    </w:p>
    <w:p>
      <w:pPr>
        <w:pStyle w:val="BodyText"/>
        <w:spacing w:before="10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3132000</wp:posOffset>
                </wp:positionH>
                <wp:positionV relativeFrom="paragraph">
                  <wp:posOffset>163505</wp:posOffset>
                </wp:positionV>
                <wp:extent cx="3888104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8881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8104" h="0">
                              <a:moveTo>
                                <a:pt x="0" y="0"/>
                              </a:moveTo>
                              <a:lnTo>
                                <a:pt x="3888003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614197pt;margin-top:12.874445pt;width:306.150pt;height:.1pt;mso-position-horizontal-relative:page;mso-position-vertical-relative:paragraph;z-index:-15728128;mso-wrap-distance-left:0;mso-wrap-distance-right:0" id="docshape5" coordorigin="4932,257" coordsize="6123,0" path="m4932,257l11055,257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8"/>
        <w:ind w:right="139"/>
        <w:jc w:val="right"/>
      </w:pPr>
      <w:r>
        <w:rPr>
          <w:color w:val="231F20"/>
        </w:rPr>
        <w:t>ICS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91.100.10</w:t>
      </w:r>
    </w:p>
    <w:p>
      <w:pPr>
        <w:pStyle w:val="BodyText"/>
        <w:spacing w:before="5"/>
      </w:pPr>
    </w:p>
    <w:p>
      <w:pPr>
        <w:pStyle w:val="Title"/>
      </w:pPr>
      <w:r>
        <w:rPr>
          <w:color w:val="231F20"/>
          <w:spacing w:val="-2"/>
        </w:rPr>
        <w:t>PN-B-10110</w:t>
      </w:r>
    </w:p>
    <w:p>
      <w:pPr>
        <w:pStyle w:val="Heading3"/>
        <w:spacing w:before="564"/>
        <w:ind w:left="0" w:right="140" w:firstLine="0"/>
        <w:jc w:val="right"/>
      </w:pPr>
      <w:r>
        <w:rPr>
          <w:color w:val="231F20"/>
          <w:spacing w:val="-2"/>
        </w:rPr>
        <w:t>Zastępuje</w:t>
      </w:r>
    </w:p>
    <w:p>
      <w:pPr>
        <w:pStyle w:val="BodyText"/>
        <w:spacing w:before="2"/>
        <w:ind w:right="139"/>
        <w:jc w:val="right"/>
      </w:pPr>
      <w:r>
        <w:rPr>
          <w:color w:val="231F20"/>
        </w:rPr>
        <w:t>PN-B-</w:t>
      </w:r>
      <w:r>
        <w:rPr>
          <w:color w:val="231F20"/>
          <w:spacing w:val="-2"/>
        </w:rPr>
        <w:t>10110:2005</w:t>
      </w: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spacing w:before="96"/>
        <w:rPr>
          <w:sz w:val="42"/>
        </w:rPr>
      </w:pPr>
    </w:p>
    <w:p>
      <w:pPr>
        <w:spacing w:line="367" w:lineRule="auto" w:before="1"/>
        <w:ind w:left="1332" w:right="0" w:firstLine="0"/>
        <w:jc w:val="left"/>
        <w:rPr>
          <w:b/>
          <w:sz w:val="42"/>
        </w:rPr>
      </w:pPr>
      <w:r>
        <w:rPr>
          <w:b/>
          <w:color w:val="231F20"/>
          <w:sz w:val="42"/>
        </w:rPr>
        <w:t>Tynki gipsowe wykonywane mechanicznie Zasady</w:t>
      </w:r>
      <w:r>
        <w:rPr>
          <w:b/>
          <w:color w:val="231F20"/>
          <w:spacing w:val="-21"/>
          <w:sz w:val="42"/>
        </w:rPr>
        <w:t> </w:t>
      </w:r>
      <w:r>
        <w:rPr>
          <w:b/>
          <w:color w:val="231F20"/>
          <w:sz w:val="42"/>
        </w:rPr>
        <w:t>wykonywania</w:t>
      </w:r>
      <w:r>
        <w:rPr>
          <w:b/>
          <w:color w:val="231F20"/>
          <w:spacing w:val="-22"/>
          <w:sz w:val="42"/>
        </w:rPr>
        <w:t> </w:t>
      </w:r>
      <w:r>
        <w:rPr>
          <w:b/>
          <w:color w:val="231F20"/>
          <w:sz w:val="42"/>
        </w:rPr>
        <w:t>i</w:t>
      </w:r>
      <w:r>
        <w:rPr>
          <w:b/>
          <w:color w:val="231F20"/>
          <w:spacing w:val="-22"/>
          <w:sz w:val="42"/>
        </w:rPr>
        <w:t> </w:t>
      </w:r>
      <w:r>
        <w:rPr>
          <w:b/>
          <w:color w:val="231F20"/>
          <w:sz w:val="42"/>
        </w:rPr>
        <w:t>wymagania</w:t>
      </w:r>
      <w:r>
        <w:rPr>
          <w:b/>
          <w:color w:val="231F20"/>
          <w:spacing w:val="-22"/>
          <w:sz w:val="42"/>
        </w:rPr>
        <w:t> </w:t>
      </w:r>
      <w:r>
        <w:rPr>
          <w:b/>
          <w:color w:val="231F20"/>
          <w:sz w:val="42"/>
        </w:rPr>
        <w:t>techniczne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27"/>
        <w:rPr>
          <w:b/>
        </w:rPr>
      </w:pPr>
    </w:p>
    <w:p>
      <w:pPr>
        <w:tabs>
          <w:tab w:pos="7533" w:val="left" w:leader="none"/>
        </w:tabs>
        <w:spacing w:before="1"/>
        <w:ind w:left="1332" w:right="0" w:firstLine="0"/>
        <w:jc w:val="left"/>
        <w:rPr>
          <w:b/>
          <w:position w:val="1"/>
          <w:sz w:val="22"/>
        </w:rPr>
      </w:pPr>
      <w:r>
        <w:rPr>
          <w:b/>
          <w:color w:val="231F20"/>
          <w:sz w:val="22"/>
        </w:rPr>
        <w:t>©</w:t>
      </w:r>
      <w:r>
        <w:rPr>
          <w:b/>
          <w:color w:val="231F20"/>
          <w:spacing w:val="-11"/>
          <w:sz w:val="22"/>
        </w:rPr>
        <w:t> </w:t>
      </w:r>
      <w:r>
        <w:rPr>
          <w:b/>
          <w:color w:val="231F20"/>
          <w:sz w:val="22"/>
        </w:rPr>
        <w:t>Copyright</w:t>
      </w:r>
      <w:r>
        <w:rPr>
          <w:b/>
          <w:color w:val="231F20"/>
          <w:spacing w:val="-11"/>
          <w:sz w:val="22"/>
        </w:rPr>
        <w:t> </w:t>
      </w:r>
      <w:r>
        <w:rPr>
          <w:b/>
          <w:color w:val="231F20"/>
          <w:sz w:val="22"/>
        </w:rPr>
        <w:t>by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z w:val="22"/>
        </w:rPr>
        <w:t>PKN,</w:t>
      </w:r>
      <w:r>
        <w:rPr>
          <w:b/>
          <w:color w:val="231F20"/>
          <w:spacing w:val="-11"/>
          <w:sz w:val="22"/>
        </w:rPr>
        <w:t> </w:t>
      </w:r>
      <w:r>
        <w:rPr>
          <w:b/>
          <w:color w:val="231F20"/>
          <w:sz w:val="22"/>
        </w:rPr>
        <w:t>Warszawa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pacing w:val="-4"/>
          <w:sz w:val="22"/>
        </w:rPr>
        <w:t>2024</w:t>
      </w:r>
      <w:r>
        <w:rPr>
          <w:b/>
          <w:color w:val="231F20"/>
          <w:sz w:val="22"/>
        </w:rPr>
        <w:tab/>
      </w:r>
      <w:r>
        <w:rPr>
          <w:b/>
          <w:color w:val="231F20"/>
          <w:position w:val="1"/>
          <w:sz w:val="22"/>
        </w:rPr>
        <w:t>nr</w:t>
      </w:r>
      <w:r>
        <w:rPr>
          <w:b/>
          <w:color w:val="231F20"/>
          <w:spacing w:val="-14"/>
          <w:position w:val="1"/>
          <w:sz w:val="22"/>
        </w:rPr>
        <w:t> </w:t>
      </w:r>
      <w:r>
        <w:rPr>
          <w:b/>
          <w:color w:val="231F20"/>
          <w:position w:val="1"/>
          <w:sz w:val="22"/>
        </w:rPr>
        <w:t>ref.</w:t>
      </w:r>
      <w:r>
        <w:rPr>
          <w:b/>
          <w:color w:val="231F20"/>
          <w:spacing w:val="-11"/>
          <w:position w:val="1"/>
          <w:sz w:val="22"/>
        </w:rPr>
        <w:t> </w:t>
      </w:r>
      <w:r>
        <w:rPr>
          <w:b/>
          <w:color w:val="231F20"/>
          <w:position w:val="1"/>
          <w:sz w:val="22"/>
        </w:rPr>
        <w:t>PN-B-10110:2024-</w:t>
      </w:r>
      <w:r>
        <w:rPr>
          <w:b/>
          <w:color w:val="231F20"/>
          <w:spacing w:val="-5"/>
          <w:position w:val="1"/>
          <w:sz w:val="22"/>
        </w:rPr>
        <w:t>11</w:t>
      </w:r>
    </w:p>
    <w:p>
      <w:pPr>
        <w:pStyle w:val="BodyText"/>
        <w:spacing w:before="8"/>
        <w:rPr>
          <w:b/>
          <w:sz w:val="7"/>
        </w:rPr>
      </w:pPr>
      <w:r>
        <w:rPr>
          <w:b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1295999</wp:posOffset>
                </wp:positionH>
                <wp:positionV relativeFrom="paragraph">
                  <wp:posOffset>72940</wp:posOffset>
                </wp:positionV>
                <wp:extent cx="572452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 h="0">
                              <a:moveTo>
                                <a:pt x="0" y="0"/>
                              </a:moveTo>
                              <a:lnTo>
                                <a:pt x="572400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047203pt;margin-top:5.743384pt;width:450.75pt;height:.1pt;mso-position-horizontal-relative:page;mso-position-vertical-relative:paragraph;z-index:-15727616;mso-wrap-distance-left:0;mso-wrap-distance-right:0" id="docshape6" coordorigin="2041,115" coordsize="9015,0" path="m2041,115l11055,115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2" w:lineRule="auto" w:before="160"/>
        <w:ind w:left="1466" w:right="275" w:firstLine="2"/>
        <w:jc w:val="center"/>
        <w:rPr>
          <w:b/>
          <w:sz w:val="22"/>
        </w:rPr>
      </w:pPr>
      <w:r>
        <w:rPr>
          <w:b/>
          <w:color w:val="231F20"/>
          <w:sz w:val="22"/>
        </w:rPr>
        <w:t>Wszelkie prawa autorskie zastrzeżone. Żadna część niniejszej publikacji nie może być zwielokrotniana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z w:val="22"/>
        </w:rPr>
        <w:t>jakąkolwiek</w:t>
      </w:r>
      <w:r>
        <w:rPr>
          <w:b/>
          <w:color w:val="231F20"/>
          <w:spacing w:val="-9"/>
          <w:sz w:val="22"/>
        </w:rPr>
        <w:t> </w:t>
      </w:r>
      <w:r>
        <w:rPr>
          <w:b/>
          <w:color w:val="231F20"/>
          <w:sz w:val="22"/>
        </w:rPr>
        <w:t>techniką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z w:val="22"/>
        </w:rPr>
        <w:t>bez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z w:val="22"/>
        </w:rPr>
        <w:t>pisemnej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z w:val="22"/>
        </w:rPr>
        <w:t>zgody</w:t>
      </w:r>
      <w:r>
        <w:rPr>
          <w:b/>
          <w:color w:val="231F20"/>
          <w:spacing w:val="-9"/>
          <w:sz w:val="22"/>
        </w:rPr>
        <w:t> </w:t>
      </w:r>
      <w:r>
        <w:rPr>
          <w:b/>
          <w:color w:val="231F20"/>
          <w:sz w:val="22"/>
        </w:rPr>
        <w:t>Prezesa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z w:val="22"/>
        </w:rPr>
        <w:t>Polskiego</w:t>
      </w:r>
      <w:r>
        <w:rPr>
          <w:b/>
          <w:color w:val="231F20"/>
          <w:spacing w:val="-10"/>
          <w:sz w:val="22"/>
        </w:rPr>
        <w:t> </w:t>
      </w:r>
      <w:r>
        <w:rPr>
          <w:b/>
          <w:color w:val="231F20"/>
          <w:sz w:val="22"/>
        </w:rPr>
        <w:t>Komitetu </w:t>
      </w:r>
      <w:r>
        <w:rPr>
          <w:b/>
          <w:color w:val="231F20"/>
          <w:spacing w:val="-2"/>
          <w:sz w:val="22"/>
        </w:rPr>
        <w:t>Normalizacyjnego</w:t>
      </w:r>
    </w:p>
    <w:p>
      <w:pPr>
        <w:pStyle w:val="BodyText"/>
        <w:spacing w:before="7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1295999</wp:posOffset>
                </wp:positionH>
                <wp:positionV relativeFrom="paragraph">
                  <wp:posOffset>79241</wp:posOffset>
                </wp:positionV>
                <wp:extent cx="572452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4525" h="0">
                              <a:moveTo>
                                <a:pt x="0" y="0"/>
                              </a:moveTo>
                              <a:lnTo>
                                <a:pt x="572400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047203pt;margin-top:6.239453pt;width:450.75pt;height:.1pt;mso-position-horizontal-relative:page;mso-position-vertical-relative:paragraph;z-index:-15727104;mso-wrap-distance-left:0;mso-wrap-distance-right:0" id="docshape7" coordorigin="2041,125" coordsize="9015,0" path="m2041,125l11055,125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  <w:sz w:val="8"/>
        </w:rPr>
        <w:sectPr>
          <w:headerReference w:type="default" r:id="rId5"/>
          <w:headerReference w:type="even" r:id="rId6"/>
          <w:type w:val="continuous"/>
          <w:pgSz w:w="11910" w:h="16840"/>
          <w:pgMar w:header="10" w:footer="0" w:top="200" w:bottom="280" w:left="708" w:right="708"/>
          <w:pgNumType w:start="1"/>
        </w:sectPr>
      </w:pPr>
    </w:p>
    <w:p>
      <w:pPr>
        <w:pStyle w:val="Heading1"/>
        <w:spacing w:before="195"/>
        <w:ind w:left="142" w:firstLine="0"/>
      </w:pPr>
      <w:bookmarkStart w:name="Spis treści" w:id="2"/>
      <w:bookmarkEnd w:id="2"/>
      <w:r>
        <w:rPr>
          <w:b w:val="0"/>
        </w:rPr>
      </w:r>
      <w:r>
        <w:rPr>
          <w:color w:val="231F20"/>
        </w:rPr>
        <w:t>Spis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treści</w:t>
      </w:r>
    </w:p>
    <w:p>
      <w:pPr>
        <w:pStyle w:val="BodyText"/>
        <w:spacing w:before="220"/>
        <w:ind w:right="707"/>
        <w:jc w:val="right"/>
      </w:pPr>
      <w:r>
        <w:rPr>
          <w:color w:val="231F20"/>
          <w:spacing w:val="-2"/>
        </w:rPr>
        <w:t>Stronica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649" w:val="left" w:leader="dot"/>
            </w:tabs>
            <w:ind w:left="142" w:firstLine="0"/>
          </w:pPr>
          <w:hyperlink w:history="true" w:anchor="_bookmark0">
            <w:r>
              <w:rPr>
                <w:color w:val="231F20"/>
                <w:spacing w:val="-2"/>
              </w:rPr>
              <w:t>Przedmowa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10"/>
              </w:rPr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66" w:val="left" w:leader="none"/>
              <w:tab w:pos="9649" w:val="left" w:leader="dot"/>
            </w:tabs>
            <w:spacing w:line="240" w:lineRule="auto" w:before="229" w:after="0"/>
            <w:ind w:left="766" w:right="0" w:hanging="624"/>
            <w:jc w:val="left"/>
          </w:pPr>
          <w:hyperlink w:history="true" w:anchor="_bookmark1">
            <w:r>
              <w:rPr>
                <w:color w:val="231F20"/>
              </w:rPr>
              <w:t>Zakres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  <w:spacing w:val="-2"/>
              </w:rPr>
              <w:t>normy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10"/>
              </w:rPr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66" w:val="left" w:leader="none"/>
              <w:tab w:pos="9649" w:val="left" w:leader="dot"/>
            </w:tabs>
            <w:spacing w:line="240" w:lineRule="auto" w:before="228" w:after="0"/>
            <w:ind w:left="766" w:right="0" w:hanging="624"/>
            <w:jc w:val="left"/>
          </w:pPr>
          <w:hyperlink w:history="true" w:anchor="_bookmark1">
            <w:r>
              <w:rPr>
                <w:color w:val="231F20"/>
                <w:spacing w:val="-2"/>
              </w:rPr>
              <w:t>Powołania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2"/>
              </w:rPr>
              <w:t>normatywne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10"/>
              </w:rPr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66" w:val="left" w:leader="none"/>
              <w:tab w:pos="9649" w:val="left" w:leader="dot"/>
            </w:tabs>
            <w:spacing w:line="240" w:lineRule="auto" w:before="229" w:after="0"/>
            <w:ind w:left="766" w:right="0" w:hanging="624"/>
            <w:jc w:val="left"/>
          </w:pPr>
          <w:hyperlink w:history="true" w:anchor="_bookmark1">
            <w:r>
              <w:rPr>
                <w:color w:val="231F20"/>
                <w:spacing w:val="-2"/>
              </w:rPr>
              <w:t>Terminy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2"/>
              </w:rPr>
              <w:t>i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  <w:spacing w:val="-2"/>
              </w:rPr>
              <w:t>definicje</w:t>
            </w:r>
            <w:r>
              <w:rPr>
                <w:rFonts w:ascii="Times New Roman"/>
                <w:b w:val="0"/>
                <w:color w:val="231F20"/>
              </w:rPr>
              <w:tab/>
            </w:r>
            <w:r>
              <w:rPr>
                <w:color w:val="231F20"/>
                <w:spacing w:val="-10"/>
              </w:rPr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66" w:val="left" w:leader="none"/>
              <w:tab w:pos="9649" w:val="left" w:leader="dot"/>
            </w:tabs>
            <w:spacing w:line="240" w:lineRule="auto" w:before="229" w:after="0"/>
            <w:ind w:left="766" w:right="0" w:hanging="624"/>
            <w:jc w:val="left"/>
          </w:pPr>
          <w:hyperlink w:history="true" w:anchor="_bookmark1">
            <w:r>
              <w:rPr>
                <w:color w:val="231F20"/>
              </w:rPr>
              <w:t>Warunki</w:t>
            </w:r>
            <w:r>
              <w:rPr>
                <w:color w:val="231F20"/>
                <w:spacing w:val="-11"/>
              </w:rPr>
              <w:t> </w:t>
            </w:r>
            <w:r>
              <w:rPr>
                <w:color w:val="231F20"/>
              </w:rPr>
              <w:t>przystąpienia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do</w:t>
            </w:r>
            <w:r>
              <w:rPr>
                <w:color w:val="231F20"/>
                <w:spacing w:val="-9"/>
              </w:rPr>
              <w:t> </w:t>
            </w:r>
            <w:r>
              <w:rPr>
                <w:color w:val="231F20"/>
              </w:rPr>
              <w:t>robót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  <w:spacing w:val="-2"/>
              </w:rPr>
              <w:t>tynkarskich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10"/>
              </w:rPr>
              <w:t>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66" w:val="left" w:leader="none"/>
              <w:tab w:pos="9658" w:val="left" w:leader="dot"/>
            </w:tabs>
            <w:spacing w:line="240" w:lineRule="auto" w:before="2" w:after="0"/>
            <w:ind w:left="766" w:right="0" w:hanging="624"/>
            <w:jc w:val="left"/>
          </w:pPr>
          <w:hyperlink w:history="true" w:anchor="_bookmark1">
            <w:r>
              <w:rPr>
                <w:color w:val="231F20"/>
                <w:spacing w:val="-2"/>
              </w:rPr>
              <w:t>Postanowienia</w:t>
            </w:r>
            <w:r>
              <w:rPr>
                <w:color w:val="231F20"/>
                <w:spacing w:val="11"/>
              </w:rPr>
              <w:t> </w:t>
            </w:r>
            <w:r>
              <w:rPr>
                <w:color w:val="231F20"/>
                <w:spacing w:val="-2"/>
              </w:rPr>
              <w:t>ogólne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10"/>
              </w:rPr>
              <w:t>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66" w:val="left" w:leader="none"/>
              <w:tab w:pos="9658" w:val="left" w:leader="dot"/>
            </w:tabs>
            <w:spacing w:line="240" w:lineRule="auto" w:before="2" w:after="0"/>
            <w:ind w:left="766" w:right="0" w:hanging="624"/>
            <w:jc w:val="left"/>
          </w:pPr>
          <w:hyperlink w:history="true" w:anchor="_bookmark2">
            <w:r>
              <w:rPr>
                <w:color w:val="231F20"/>
              </w:rPr>
              <w:t>Wymagania</w:t>
            </w:r>
            <w:r>
              <w:rPr>
                <w:color w:val="231F20"/>
                <w:spacing w:val="-11"/>
              </w:rPr>
              <w:t> </w:t>
            </w:r>
            <w:r>
              <w:rPr>
                <w:color w:val="231F20"/>
              </w:rPr>
              <w:t>dotyczące</w:t>
            </w:r>
            <w:r>
              <w:rPr>
                <w:color w:val="231F20"/>
                <w:spacing w:val="-10"/>
              </w:rPr>
              <w:t> </w:t>
            </w:r>
            <w:r>
              <w:rPr>
                <w:color w:val="231F20"/>
                <w:spacing w:val="-2"/>
              </w:rPr>
              <w:t>podłoża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10"/>
              </w:rPr>
              <w:t>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66" w:val="left" w:leader="none"/>
              <w:tab w:pos="9658" w:val="left" w:leader="dot"/>
            </w:tabs>
            <w:spacing w:line="240" w:lineRule="auto" w:before="2" w:after="0"/>
            <w:ind w:left="766" w:right="0" w:hanging="624"/>
            <w:jc w:val="left"/>
          </w:pPr>
          <w:hyperlink w:history="true" w:anchor="_bookmark3">
            <w:r>
              <w:rPr>
                <w:color w:val="231F20"/>
              </w:rPr>
              <w:t>Przygotowanie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podłoża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w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zależności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od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jego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2"/>
              </w:rPr>
              <w:t>rodzaju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10"/>
              </w:rPr>
              <w:t>6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66" w:val="left" w:leader="none"/>
              <w:tab w:pos="9658" w:val="left" w:leader="dot"/>
            </w:tabs>
            <w:spacing w:line="240" w:lineRule="auto" w:before="2" w:after="0"/>
            <w:ind w:left="766" w:right="0" w:hanging="624"/>
            <w:jc w:val="left"/>
          </w:pPr>
          <w:hyperlink w:history="true" w:anchor="_bookmark4">
            <w:r>
              <w:rPr>
                <w:color w:val="231F20"/>
              </w:rPr>
              <w:t>Wymagania</w:t>
            </w:r>
            <w:r>
              <w:rPr>
                <w:color w:val="231F20"/>
                <w:spacing w:val="-12"/>
              </w:rPr>
              <w:t> </w:t>
            </w:r>
            <w:r>
              <w:rPr>
                <w:color w:val="231F20"/>
              </w:rPr>
              <w:t>dotyczące</w:t>
            </w:r>
            <w:r>
              <w:rPr>
                <w:color w:val="231F20"/>
                <w:spacing w:val="-9"/>
              </w:rPr>
              <w:t> </w:t>
            </w:r>
            <w:r>
              <w:rPr>
                <w:color w:val="231F20"/>
              </w:rPr>
              <w:t>materiałów</w:t>
            </w:r>
            <w:r>
              <w:rPr>
                <w:color w:val="231F20"/>
                <w:spacing w:val="-9"/>
              </w:rPr>
              <w:t> </w:t>
            </w:r>
            <w:r>
              <w:rPr>
                <w:color w:val="231F20"/>
                <w:spacing w:val="-2"/>
              </w:rPr>
              <w:t>tynkarskich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10"/>
              </w:rPr>
              <w:t>8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66" w:val="left" w:leader="none"/>
              <w:tab w:pos="9649" w:val="left" w:leader="dot"/>
            </w:tabs>
            <w:spacing w:line="240" w:lineRule="auto" w:before="229" w:after="0"/>
            <w:ind w:left="766" w:right="0" w:hanging="624"/>
            <w:jc w:val="left"/>
          </w:pPr>
          <w:hyperlink w:history="true" w:anchor="_bookmark5">
            <w:r>
              <w:rPr>
                <w:color w:val="231F20"/>
                <w:spacing w:val="-2"/>
              </w:rPr>
              <w:t>Zasady</w:t>
            </w:r>
            <w:r>
              <w:rPr>
                <w:color w:val="231F20"/>
              </w:rPr>
              <w:t> </w:t>
            </w:r>
            <w:r>
              <w:rPr>
                <w:color w:val="231F20"/>
                <w:spacing w:val="-2"/>
              </w:rPr>
              <w:t>wykonywania</w:t>
            </w:r>
            <w:r>
              <w:rPr>
                <w:color w:val="231F20"/>
              </w:rPr>
              <w:t> </w:t>
            </w:r>
            <w:r>
              <w:rPr>
                <w:color w:val="231F20"/>
                <w:spacing w:val="-2"/>
              </w:rPr>
              <w:t>tynków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10"/>
              </w:rPr>
              <w:t>9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66" w:val="left" w:leader="none"/>
              <w:tab w:pos="9658" w:val="left" w:leader="dot"/>
            </w:tabs>
            <w:spacing w:line="240" w:lineRule="auto" w:before="2" w:after="0"/>
            <w:ind w:left="766" w:right="0" w:hanging="624"/>
            <w:jc w:val="left"/>
          </w:pPr>
          <w:hyperlink w:history="true" w:anchor="_bookmark5">
            <w:r>
              <w:rPr>
                <w:color w:val="231F20"/>
                <w:spacing w:val="-2"/>
              </w:rPr>
              <w:t>Postanowienia</w:t>
            </w:r>
            <w:r>
              <w:rPr>
                <w:color w:val="231F20"/>
                <w:spacing w:val="11"/>
              </w:rPr>
              <w:t> </w:t>
            </w:r>
            <w:r>
              <w:rPr>
                <w:color w:val="231F20"/>
                <w:spacing w:val="-2"/>
              </w:rPr>
              <w:t>ogólne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10"/>
              </w:rPr>
              <w:t>9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66" w:val="left" w:leader="none"/>
              <w:tab w:pos="9658" w:val="left" w:leader="dot"/>
            </w:tabs>
            <w:spacing w:line="240" w:lineRule="auto" w:before="2" w:after="0"/>
            <w:ind w:left="766" w:right="0" w:hanging="624"/>
            <w:jc w:val="left"/>
          </w:pPr>
          <w:hyperlink w:history="true" w:anchor="_bookmark5">
            <w:r>
              <w:rPr>
                <w:color w:val="231F20"/>
              </w:rPr>
              <w:t>Przygotowanie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podłoża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pod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okładziny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  <w:spacing w:val="-2"/>
              </w:rPr>
              <w:t>ceramiczne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10"/>
              </w:rPr>
              <w:t>9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66" w:val="left" w:leader="none"/>
              <w:tab w:pos="9658" w:val="left" w:leader="dot"/>
            </w:tabs>
            <w:spacing w:line="242" w:lineRule="auto" w:before="3" w:after="0"/>
            <w:ind w:left="766" w:right="707" w:hanging="624"/>
            <w:jc w:val="left"/>
          </w:pPr>
          <w:hyperlink w:history="true" w:anchor="_TOC_250000">
            <w:r>
              <w:rPr>
                <w:color w:val="231F20"/>
              </w:rPr>
              <w:t>Tynkowanie ścian i stropów w pomieszczeniach o dużej wilgotności w czasie eksploatacji </w:t>
            </w:r>
            <w:r>
              <w:rPr>
                <w:color w:val="231F20"/>
                <w:spacing w:val="-2"/>
              </w:rPr>
              <w:t>budynku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10"/>
              </w:rPr>
              <w:t>9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66" w:val="left" w:leader="none"/>
              <w:tab w:pos="9536" w:val="left" w:leader="dot"/>
            </w:tabs>
            <w:spacing w:line="257" w:lineRule="exact" w:before="0" w:after="0"/>
            <w:ind w:left="766" w:right="0" w:hanging="624"/>
            <w:jc w:val="left"/>
          </w:pPr>
          <w:hyperlink w:history="true" w:anchor="_bookmark6">
            <w:r>
              <w:rPr>
                <w:color w:val="231F20"/>
              </w:rPr>
              <w:t>Przerwy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w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ciągłości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4"/>
              </w:rPr>
              <w:t>tynku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10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66" w:val="left" w:leader="none"/>
              <w:tab w:pos="9536" w:val="left" w:leader="dot"/>
            </w:tabs>
            <w:spacing w:line="240" w:lineRule="auto" w:before="2" w:after="0"/>
            <w:ind w:left="766" w:right="0" w:hanging="624"/>
            <w:jc w:val="left"/>
          </w:pPr>
          <w:hyperlink w:history="true" w:anchor="_bookmark6">
            <w:r>
              <w:rPr>
                <w:color w:val="231F20"/>
              </w:rPr>
              <w:t>Nakładanie </w:t>
            </w:r>
            <w:r>
              <w:rPr>
                <w:color w:val="231F20"/>
                <w:spacing w:val="-4"/>
              </w:rPr>
              <w:t>tynku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10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66" w:val="left" w:leader="none"/>
              <w:tab w:pos="9519" w:val="left" w:leader="dot"/>
            </w:tabs>
            <w:spacing w:line="240" w:lineRule="auto" w:before="228" w:after="0"/>
            <w:ind w:left="766" w:right="0" w:hanging="624"/>
            <w:jc w:val="left"/>
          </w:pPr>
          <w:hyperlink w:history="true" w:anchor="_bookmark7">
            <w:r>
              <w:rPr>
                <w:color w:val="231F20"/>
                <w:spacing w:val="-2"/>
              </w:rPr>
              <w:t>Właściwości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  <w:spacing w:val="-2"/>
              </w:rPr>
              <w:t>gotowych</w:t>
            </w:r>
            <w:r>
              <w:rPr>
                <w:color w:val="231F20"/>
                <w:spacing w:val="2"/>
              </w:rPr>
              <w:t> </w:t>
            </w:r>
            <w:r>
              <w:rPr>
                <w:color w:val="231F20"/>
                <w:spacing w:val="-2"/>
              </w:rPr>
              <w:t>tynków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11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66" w:val="left" w:leader="none"/>
              <w:tab w:pos="9536" w:val="left" w:leader="dot"/>
            </w:tabs>
            <w:spacing w:line="240" w:lineRule="auto" w:before="3" w:after="0"/>
            <w:ind w:left="766" w:right="0" w:hanging="624"/>
            <w:jc w:val="left"/>
          </w:pPr>
          <w:hyperlink w:history="true" w:anchor="_bookmark7">
            <w:r>
              <w:rPr>
                <w:color w:val="231F20"/>
              </w:rPr>
              <w:t>Grubość</w:t>
            </w:r>
            <w:r>
              <w:rPr>
                <w:color w:val="231F20"/>
                <w:spacing w:val="-2"/>
              </w:rPr>
              <w:t> tynku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66" w:val="left" w:leader="none"/>
              <w:tab w:pos="9536" w:val="left" w:leader="dot"/>
            </w:tabs>
            <w:spacing w:line="240" w:lineRule="auto" w:before="2" w:after="0"/>
            <w:ind w:left="766" w:right="0" w:hanging="624"/>
            <w:jc w:val="left"/>
          </w:pPr>
          <w:hyperlink w:history="true" w:anchor="_bookmark7">
            <w:r>
              <w:rPr>
                <w:color w:val="231F20"/>
              </w:rPr>
              <w:t>Wygląd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powierzchni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  <w:spacing w:val="-4"/>
              </w:rPr>
              <w:t>tynku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66" w:val="left" w:leader="none"/>
              <w:tab w:pos="9536" w:val="left" w:leader="dot"/>
            </w:tabs>
            <w:spacing w:line="240" w:lineRule="auto" w:before="2" w:after="0"/>
            <w:ind w:left="766" w:right="0" w:hanging="624"/>
            <w:jc w:val="left"/>
          </w:pPr>
          <w:hyperlink w:history="true" w:anchor="_bookmark7">
            <w:r>
              <w:rPr>
                <w:color w:val="231F20"/>
              </w:rPr>
              <w:t>Przyczepność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do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2"/>
              </w:rPr>
              <w:t>podłoża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66" w:val="left" w:leader="none"/>
              <w:tab w:pos="9536" w:val="left" w:leader="dot"/>
            </w:tabs>
            <w:spacing w:line="240" w:lineRule="auto" w:before="2" w:after="0"/>
            <w:ind w:left="766" w:right="0" w:hanging="624"/>
            <w:jc w:val="left"/>
          </w:pPr>
          <w:hyperlink w:history="true" w:anchor="_bookmark7">
            <w:r>
              <w:rPr>
                <w:color w:val="231F20"/>
              </w:rPr>
              <w:t>Dopuszczalne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odchylenia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powierzchni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i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  <w:spacing w:val="-2"/>
              </w:rPr>
              <w:t>krawędzi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66" w:val="left" w:leader="none"/>
              <w:tab w:pos="9519" w:val="left" w:leader="dot"/>
            </w:tabs>
            <w:spacing w:line="240" w:lineRule="auto" w:before="229" w:after="0"/>
            <w:ind w:left="766" w:right="0" w:hanging="624"/>
            <w:jc w:val="left"/>
          </w:pPr>
          <w:hyperlink w:history="true" w:anchor="_bookmark7">
            <w:r>
              <w:rPr>
                <w:color w:val="231F20"/>
              </w:rPr>
              <w:t>Badania</w:t>
            </w:r>
            <w:r>
              <w:rPr>
                <w:color w:val="231F20"/>
                <w:spacing w:val="-12"/>
              </w:rPr>
              <w:t> </w:t>
            </w:r>
            <w:r>
              <w:rPr>
                <w:color w:val="231F20"/>
              </w:rPr>
              <w:t>gotowych</w:t>
            </w:r>
            <w:r>
              <w:rPr>
                <w:color w:val="231F20"/>
                <w:spacing w:val="-11"/>
              </w:rPr>
              <w:t> </w:t>
            </w:r>
            <w:r>
              <w:rPr>
                <w:color w:val="231F20"/>
                <w:spacing w:val="-2"/>
              </w:rPr>
              <w:t>tynków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11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66" w:val="left" w:leader="none"/>
              <w:tab w:pos="9536" w:val="left" w:leader="dot"/>
            </w:tabs>
            <w:spacing w:line="240" w:lineRule="auto" w:before="2" w:after="0"/>
            <w:ind w:left="766" w:right="0" w:hanging="624"/>
            <w:jc w:val="left"/>
          </w:pPr>
          <w:hyperlink w:history="true" w:anchor="_bookmark7">
            <w:r>
              <w:rPr>
                <w:color w:val="231F20"/>
              </w:rPr>
              <w:t>Badanie grubości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  <w:spacing w:val="-4"/>
              </w:rPr>
              <w:t>tynku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66" w:val="left" w:leader="none"/>
              <w:tab w:pos="9536" w:val="left" w:leader="dot"/>
            </w:tabs>
            <w:spacing w:line="240" w:lineRule="auto" w:before="2" w:after="0"/>
            <w:ind w:left="766" w:right="0" w:hanging="624"/>
            <w:jc w:val="left"/>
          </w:pPr>
          <w:hyperlink w:history="true" w:anchor="_bookmark8">
            <w:r>
              <w:rPr>
                <w:color w:val="231F20"/>
              </w:rPr>
              <w:t>Badanie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wyglądu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powierzchni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  <w:spacing w:val="-2"/>
              </w:rPr>
              <w:t>tynku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12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66" w:val="left" w:leader="none"/>
              <w:tab w:pos="9536" w:val="left" w:leader="dot"/>
            </w:tabs>
            <w:spacing w:line="240" w:lineRule="auto" w:before="2" w:after="0"/>
            <w:ind w:left="766" w:right="0" w:hanging="624"/>
            <w:jc w:val="left"/>
          </w:pPr>
          <w:hyperlink w:history="true" w:anchor="_bookmark8">
            <w:r>
              <w:rPr>
                <w:color w:val="231F20"/>
              </w:rPr>
              <w:t>Badanie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przyczepności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tynku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do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  <w:spacing w:val="-2"/>
              </w:rPr>
              <w:t>podłoża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12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766" w:val="left" w:leader="none"/>
              <w:tab w:pos="9536" w:val="left" w:leader="dot"/>
            </w:tabs>
            <w:spacing w:line="240" w:lineRule="auto" w:before="2" w:after="0"/>
            <w:ind w:left="766" w:right="0" w:hanging="624"/>
            <w:jc w:val="left"/>
          </w:pPr>
          <w:hyperlink w:history="true" w:anchor="_bookmark8">
            <w:r>
              <w:rPr>
                <w:color w:val="231F20"/>
              </w:rPr>
              <w:t>Badanie</w:t>
            </w:r>
            <w:r>
              <w:rPr>
                <w:color w:val="231F20"/>
                <w:spacing w:val="-9"/>
              </w:rPr>
              <w:t> </w:t>
            </w:r>
            <w:r>
              <w:rPr>
                <w:color w:val="231F20"/>
              </w:rPr>
              <w:t>dopuszczalnych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odchyleń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powierzchni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i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  <w:spacing w:val="-2"/>
              </w:rPr>
              <w:t>krawędzi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5"/>
              </w:rPr>
              <w:t>12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766" w:val="left" w:leader="none"/>
              <w:tab w:pos="9519" w:val="left" w:leader="dot"/>
            </w:tabs>
            <w:spacing w:line="240" w:lineRule="auto" w:before="229" w:after="0"/>
            <w:ind w:left="766" w:right="0" w:hanging="624"/>
            <w:jc w:val="left"/>
          </w:pPr>
          <w:hyperlink w:history="true" w:anchor="_bookmark9">
            <w:r>
              <w:rPr>
                <w:color w:val="231F20"/>
              </w:rPr>
              <w:t>Ocena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wyników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  <w:spacing w:val="-2"/>
              </w:rPr>
              <w:t>badań</w:t>
            </w:r>
            <w:r>
              <w:rPr>
                <w:rFonts w:ascii="Times New Roman" w:hAnsi="Times New Roman"/>
                <w:b w:val="0"/>
                <w:color w:val="231F20"/>
              </w:rPr>
              <w:tab/>
            </w:r>
            <w:r>
              <w:rPr>
                <w:color w:val="231F20"/>
                <w:spacing w:val="-5"/>
              </w:rPr>
              <w:t>13</w:t>
            </w:r>
          </w:hyperlink>
        </w:p>
        <w:p>
          <w:pPr>
            <w:pStyle w:val="TOC1"/>
            <w:spacing w:before="455"/>
            <w:ind w:left="142" w:firstLine="0"/>
          </w:pPr>
          <w:r>
            <w:rPr>
              <w:color w:val="231F20"/>
              <w:spacing w:val="-2"/>
            </w:rPr>
            <w:t>Tablice</w:t>
          </w:r>
        </w:p>
        <w:p>
          <w:pPr>
            <w:pStyle w:val="TOC2"/>
            <w:tabs>
              <w:tab w:pos="9658" w:val="left" w:leader="dot"/>
            </w:tabs>
            <w:spacing w:before="229"/>
            <w:ind w:left="142" w:firstLine="0"/>
          </w:pPr>
          <w:hyperlink w:history="true" w:anchor="_bookmark5">
            <w:r>
              <w:rPr>
                <w:color w:val="231F20"/>
              </w:rPr>
              <w:t>Tablica</w:t>
            </w:r>
            <w:r>
              <w:rPr>
                <w:color w:val="231F20"/>
                <w:spacing w:val="-10"/>
              </w:rPr>
              <w:t> </w:t>
            </w:r>
            <w:r>
              <w:rPr>
                <w:color w:val="231F20"/>
              </w:rPr>
              <w:t>1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–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Klasy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środowisk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o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zwiększonej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  <w:spacing w:val="-2"/>
              </w:rPr>
              <w:t>wilgotności</w:t>
            </w:r>
            <w:r>
              <w:rPr>
                <w:rFonts w:ascii="Times New Roman" w:hAnsi="Times New Roman"/>
                <w:color w:val="231F20"/>
              </w:rPr>
              <w:tab/>
            </w:r>
            <w:r>
              <w:rPr>
                <w:color w:val="231F20"/>
                <w:spacing w:val="-10"/>
              </w:rPr>
              <w:t>9</w:t>
            </w:r>
          </w:hyperlink>
        </w:p>
        <w:p>
          <w:pPr>
            <w:pStyle w:val="TOC2"/>
            <w:tabs>
              <w:tab w:pos="9536" w:val="left" w:leader="dot"/>
            </w:tabs>
            <w:spacing w:before="172"/>
            <w:ind w:left="142" w:firstLine="0"/>
          </w:pPr>
          <w:hyperlink w:history="true" w:anchor="_bookmark7">
            <w:r>
              <w:rPr>
                <w:color w:val="231F20"/>
              </w:rPr>
              <w:t>Tablica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2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–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21F1F"/>
              </w:rPr>
              <w:t>Dopuszczalne</w:t>
            </w:r>
            <w:r>
              <w:rPr>
                <w:color w:val="221F1F"/>
                <w:spacing w:val="-5"/>
              </w:rPr>
              <w:t> </w:t>
            </w:r>
            <w:r>
              <w:rPr>
                <w:color w:val="221F1F"/>
              </w:rPr>
              <w:t>odchylenia</w:t>
            </w:r>
            <w:r>
              <w:rPr>
                <w:color w:val="221F1F"/>
                <w:spacing w:val="-6"/>
              </w:rPr>
              <w:t> </w:t>
            </w:r>
            <w:r>
              <w:rPr>
                <w:color w:val="221F1F"/>
              </w:rPr>
              <w:t>powierzchni</w:t>
            </w:r>
            <w:r>
              <w:rPr>
                <w:color w:val="221F1F"/>
                <w:spacing w:val="-6"/>
              </w:rPr>
              <w:t> </w:t>
            </w:r>
            <w:r>
              <w:rPr>
                <w:color w:val="221F1F"/>
              </w:rPr>
              <w:t>i</w:t>
            </w:r>
            <w:r>
              <w:rPr>
                <w:color w:val="221F1F"/>
                <w:spacing w:val="-6"/>
              </w:rPr>
              <w:t> </w:t>
            </w:r>
            <w:r>
              <w:rPr>
                <w:color w:val="221F1F"/>
                <w:spacing w:val="-2"/>
              </w:rPr>
              <w:t>krawędzi</w:t>
            </w:r>
            <w:r>
              <w:rPr>
                <w:rFonts w:ascii="Times New Roman" w:hAnsi="Times New Roman"/>
                <w:color w:val="221F1F"/>
              </w:rPr>
              <w:tab/>
            </w:r>
            <w:r>
              <w:rPr>
                <w:color w:val="221F1F"/>
                <w:spacing w:val="-5"/>
              </w:rPr>
              <w:t>11</w:t>
            </w:r>
          </w:hyperlink>
        </w:p>
      </w:sdtContent>
    </w:sdt>
    <w:p>
      <w:pPr>
        <w:pStyle w:val="TOC2"/>
        <w:spacing w:after="0"/>
        <w:sectPr>
          <w:footerReference w:type="even" r:id="rId8"/>
          <w:footerReference w:type="default" r:id="rId9"/>
          <w:pgSz w:w="11910" w:h="16840"/>
          <w:pgMar w:header="0" w:footer="515" w:top="1280" w:bottom="700" w:left="708" w:right="708"/>
          <w:pgNumType w:start="2"/>
        </w:sectPr>
      </w:pPr>
    </w:p>
    <w:p>
      <w:pPr>
        <w:spacing w:before="846"/>
        <w:ind w:left="0" w:right="141" w:firstLine="0"/>
        <w:jc w:val="right"/>
        <w:rPr>
          <w:b/>
          <w:sz w:val="20"/>
        </w:rPr>
      </w:pPr>
      <w:bookmarkStart w:name="Przedmowa" w:id="3"/>
      <w:bookmarkEnd w:id="3"/>
      <w:r>
        <w:rPr/>
      </w:r>
      <w:bookmarkStart w:name="_bookmark0" w:id="4"/>
      <w:bookmarkEnd w:id="4"/>
      <w:r>
        <w:rPr/>
      </w:r>
      <w:r>
        <w:rPr>
          <w:b/>
          <w:color w:val="231F20"/>
          <w:spacing w:val="-2"/>
          <w:sz w:val="20"/>
        </w:rPr>
        <w:t>PN-B-10110:2024-</w:t>
      </w:r>
      <w:r>
        <w:rPr>
          <w:b/>
          <w:color w:val="231F20"/>
          <w:spacing w:val="-5"/>
          <w:sz w:val="20"/>
        </w:rPr>
        <w:t>11</w:t>
      </w:r>
    </w:p>
    <w:p>
      <w:pPr>
        <w:pStyle w:val="Heading1"/>
        <w:spacing w:before="195"/>
        <w:ind w:left="709" w:firstLine="0"/>
      </w:pPr>
      <w:r>
        <w:rPr>
          <w:color w:val="231F20"/>
          <w:spacing w:val="-2"/>
        </w:rPr>
        <w:t>Przedmowa</w:t>
      </w:r>
    </w:p>
    <w:p>
      <w:pPr>
        <w:pStyle w:val="BodyText"/>
        <w:spacing w:line="242" w:lineRule="auto" w:before="249"/>
        <w:ind w:left="709" w:right="140"/>
        <w:jc w:val="both"/>
      </w:pPr>
      <w:r>
        <w:rPr>
          <w:color w:val="231F20"/>
        </w:rPr>
        <w:t>Niniejsza</w:t>
      </w:r>
      <w:r>
        <w:rPr>
          <w:color w:val="231F20"/>
          <w:spacing w:val="-9"/>
        </w:rPr>
        <w:t> </w:t>
      </w:r>
      <w:r>
        <w:rPr>
          <w:color w:val="231F20"/>
        </w:rPr>
        <w:t>norma</w:t>
      </w:r>
      <w:r>
        <w:rPr>
          <w:color w:val="231F20"/>
          <w:spacing w:val="-10"/>
        </w:rPr>
        <w:t> </w:t>
      </w:r>
      <w:r>
        <w:rPr>
          <w:color w:val="231F20"/>
        </w:rPr>
        <w:t>została</w:t>
      </w:r>
      <w:r>
        <w:rPr>
          <w:color w:val="231F20"/>
          <w:spacing w:val="-9"/>
        </w:rPr>
        <w:t> </w:t>
      </w:r>
      <w:r>
        <w:rPr>
          <w:color w:val="231F20"/>
        </w:rPr>
        <w:t>opracowana</w:t>
      </w:r>
      <w:r>
        <w:rPr>
          <w:color w:val="231F20"/>
          <w:spacing w:val="-10"/>
        </w:rPr>
        <w:t> </w:t>
      </w:r>
      <w:r>
        <w:rPr>
          <w:color w:val="231F20"/>
        </w:rPr>
        <w:t>przez</w:t>
      </w:r>
      <w:r>
        <w:rPr>
          <w:color w:val="231F20"/>
          <w:spacing w:val="-10"/>
        </w:rPr>
        <w:t> </w:t>
      </w:r>
      <w:r>
        <w:rPr>
          <w:color w:val="231F20"/>
        </w:rPr>
        <w:t>PKN/KT</w:t>
      </w:r>
      <w:r>
        <w:rPr>
          <w:color w:val="231F20"/>
          <w:spacing w:val="-9"/>
        </w:rPr>
        <w:t> </w:t>
      </w:r>
      <w:r>
        <w:rPr>
          <w:color w:val="231F20"/>
        </w:rPr>
        <w:t>nr</w:t>
      </w:r>
      <w:r>
        <w:rPr>
          <w:color w:val="231F20"/>
          <w:spacing w:val="-10"/>
        </w:rPr>
        <w:t> </w:t>
      </w:r>
      <w:r>
        <w:rPr>
          <w:color w:val="231F20"/>
        </w:rPr>
        <w:t>233</w:t>
      </w:r>
      <w:r>
        <w:rPr>
          <w:color w:val="231F20"/>
          <w:spacing w:val="-10"/>
        </w:rPr>
        <w:t> </w:t>
      </w:r>
      <w:r>
        <w:rPr>
          <w:color w:val="231F20"/>
        </w:rPr>
        <w:t>ds.</w:t>
      </w:r>
      <w:r>
        <w:rPr>
          <w:color w:val="231F20"/>
          <w:spacing w:val="-10"/>
        </w:rPr>
        <w:t> </w:t>
      </w:r>
      <w:r>
        <w:rPr>
          <w:color w:val="231F20"/>
        </w:rPr>
        <w:t>Konstrukcji</w:t>
      </w:r>
      <w:r>
        <w:rPr>
          <w:color w:val="231F20"/>
          <w:spacing w:val="-9"/>
        </w:rPr>
        <w:t> </w:t>
      </w:r>
      <w:r>
        <w:rPr>
          <w:color w:val="231F20"/>
        </w:rPr>
        <w:t>Murowanych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</w:rPr>
        <w:t>zatwierdzona przez Prezesa PKN dnia 3 października 2024 r.</w:t>
      </w:r>
    </w:p>
    <w:p>
      <w:pPr>
        <w:pStyle w:val="BodyText"/>
        <w:spacing w:line="242" w:lineRule="auto" w:before="254"/>
        <w:ind w:left="709" w:right="140"/>
        <w:jc w:val="both"/>
      </w:pPr>
      <w:r>
        <w:rPr>
          <w:color w:val="231F20"/>
        </w:rPr>
        <w:t>Niniejsza norma zastępuje PN-B-10110:2005. Zasadnicze różnice między niniejszą normą a normą no- welizowaną polegają na:</w:t>
      </w:r>
    </w:p>
    <w:p>
      <w:pPr>
        <w:pStyle w:val="ListParagraph"/>
        <w:numPr>
          <w:ilvl w:val="0"/>
          <w:numId w:val="2"/>
        </w:numPr>
        <w:tabs>
          <w:tab w:pos="1049" w:val="left" w:leader="none"/>
        </w:tabs>
        <w:spacing w:line="240" w:lineRule="auto" w:before="169" w:after="0"/>
        <w:ind w:left="1049" w:right="0" w:hanging="340"/>
        <w:jc w:val="left"/>
        <w:rPr>
          <w:sz w:val="22"/>
        </w:rPr>
      </w:pPr>
      <w:r>
        <w:rPr>
          <w:color w:val="231F20"/>
          <w:sz w:val="22"/>
        </w:rPr>
        <w:t>zmianie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powołań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normatywnych;</w:t>
      </w:r>
    </w:p>
    <w:p>
      <w:pPr>
        <w:pStyle w:val="ListParagraph"/>
        <w:numPr>
          <w:ilvl w:val="0"/>
          <w:numId w:val="2"/>
        </w:numPr>
        <w:tabs>
          <w:tab w:pos="1049" w:val="left" w:leader="none"/>
        </w:tabs>
        <w:spacing w:line="240" w:lineRule="auto" w:before="172" w:after="0"/>
        <w:ind w:left="1049" w:right="0" w:hanging="340"/>
        <w:jc w:val="left"/>
        <w:rPr>
          <w:sz w:val="22"/>
        </w:rPr>
      </w:pPr>
      <w:r>
        <w:rPr>
          <w:color w:val="231F20"/>
          <w:sz w:val="22"/>
        </w:rPr>
        <w:t>zmianie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badań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gotowego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tynku.</w:t>
      </w:r>
    </w:p>
    <w:p>
      <w:pPr>
        <w:pStyle w:val="BodyText"/>
        <w:spacing w:before="257"/>
        <w:ind w:left="709"/>
      </w:pPr>
      <w:r>
        <w:rPr>
          <w:color w:val="231F20"/>
        </w:rPr>
        <w:t>Oryginały</w:t>
      </w:r>
      <w:r>
        <w:rPr>
          <w:color w:val="231F20"/>
          <w:spacing w:val="-7"/>
        </w:rPr>
        <w:t> </w:t>
      </w:r>
      <w:r>
        <w:rPr>
          <w:color w:val="231F20"/>
        </w:rPr>
        <w:t>norm</w:t>
      </w:r>
      <w:r>
        <w:rPr>
          <w:color w:val="231F20"/>
          <w:spacing w:val="-7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innych</w:t>
      </w:r>
      <w:r>
        <w:rPr>
          <w:color w:val="231F20"/>
          <w:spacing w:val="-6"/>
        </w:rPr>
        <w:t> </w:t>
      </w:r>
      <w:r>
        <w:rPr>
          <w:color w:val="231F20"/>
        </w:rPr>
        <w:t>dokumentów</w:t>
      </w:r>
      <w:r>
        <w:rPr>
          <w:color w:val="231F20"/>
          <w:spacing w:val="-7"/>
        </w:rPr>
        <w:t> </w:t>
      </w:r>
      <w:r>
        <w:rPr>
          <w:color w:val="231F20"/>
        </w:rPr>
        <w:t>powołanych</w:t>
      </w:r>
      <w:r>
        <w:rPr>
          <w:color w:val="231F20"/>
          <w:spacing w:val="-6"/>
        </w:rPr>
        <w:t> </w:t>
      </w:r>
      <w:r>
        <w:rPr>
          <w:color w:val="231F20"/>
        </w:rPr>
        <w:t>są</w:t>
      </w:r>
      <w:r>
        <w:rPr>
          <w:color w:val="231F20"/>
          <w:spacing w:val="-7"/>
        </w:rPr>
        <w:t> </w:t>
      </w:r>
      <w:r>
        <w:rPr>
          <w:color w:val="231F20"/>
        </w:rPr>
        <w:t>dostępne</w:t>
      </w:r>
      <w:r>
        <w:rPr>
          <w:color w:val="231F20"/>
          <w:spacing w:val="-6"/>
        </w:rPr>
        <w:t> </w:t>
      </w:r>
      <w:r>
        <w:rPr>
          <w:color w:val="231F20"/>
        </w:rPr>
        <w:t>w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PKN.</w:t>
      </w:r>
    </w:p>
    <w:p>
      <w:pPr>
        <w:pStyle w:val="BodyText"/>
        <w:spacing w:line="242" w:lineRule="auto" w:before="258"/>
        <w:ind w:left="709" w:right="140"/>
        <w:jc w:val="both"/>
      </w:pPr>
      <w:r>
        <w:rPr>
          <w:color w:val="231F20"/>
        </w:rPr>
        <w:t>Zwraca się uwagę, że niektóre elementy niniejszego dokumentu mogą być przedmiotem praw paten- towych. PKN nie będzie ponosić odpowiedzialności za zidentyfikowanie jakichkolwiek ani wszystkich takich praw patentowych.</w:t>
      </w:r>
    </w:p>
    <w:p>
      <w:pPr>
        <w:pStyle w:val="BodyText"/>
        <w:spacing w:line="242" w:lineRule="auto" w:before="253"/>
        <w:ind w:left="709" w:right="140"/>
        <w:jc w:val="both"/>
      </w:pPr>
      <w:r>
        <w:rPr>
          <w:color w:val="231F20"/>
        </w:rPr>
        <w:t>W sprawach merytorycznych dotyczących treści normy można zwracać się do właściwego Komitetu Technicznego lub właściwej Rady Sektorowej PKN, kontakt: </w:t>
      </w:r>
      <w:hyperlink r:id="rId12">
        <w:r>
          <w:rPr>
            <w:color w:val="0000FF"/>
            <w:u w:val="single" w:color="0000FF"/>
          </w:rPr>
          <w:t>www.pkn.pl</w:t>
        </w:r>
      </w:hyperlink>
      <w:r>
        <w:rPr>
          <w:color w:val="231F20"/>
        </w:rPr>
        <w:t>.</w:t>
      </w:r>
    </w:p>
    <w:p>
      <w:pPr>
        <w:pStyle w:val="BodyText"/>
        <w:spacing w:after="0" w:line="242" w:lineRule="auto"/>
        <w:jc w:val="both"/>
        <w:sectPr>
          <w:headerReference w:type="default" r:id="rId10"/>
          <w:headerReference w:type="even" r:id="rId11"/>
          <w:pgSz w:w="11910" w:h="16840"/>
          <w:pgMar w:header="10" w:footer="0" w:top="200" w:bottom="700" w:left="708" w:right="708"/>
        </w:sectPr>
      </w:pPr>
    </w:p>
    <w:p>
      <w:pPr>
        <w:spacing w:line="244" w:lineRule="auto" w:before="188"/>
        <w:ind w:left="142" w:right="3321" w:firstLine="0"/>
        <w:jc w:val="left"/>
        <w:rPr>
          <w:b/>
          <w:sz w:val="30"/>
        </w:rPr>
      </w:pPr>
      <w:bookmarkStart w:name="1 Zakres normy" w:id="5"/>
      <w:bookmarkEnd w:id="5"/>
      <w:r>
        <w:rPr/>
      </w:r>
      <w:bookmarkStart w:name="2 Powołania normatywne" w:id="6"/>
      <w:bookmarkEnd w:id="6"/>
      <w:r>
        <w:rPr/>
      </w:r>
      <w:bookmarkStart w:name="3 Terminy i definicje" w:id="7"/>
      <w:bookmarkEnd w:id="7"/>
      <w:r>
        <w:rPr/>
      </w:r>
      <w:bookmarkStart w:name="4 Warunki przystąpienia do robót tynkars" w:id="8"/>
      <w:bookmarkEnd w:id="8"/>
      <w:r>
        <w:rPr/>
      </w:r>
      <w:bookmarkStart w:name="4.1 Postanowienia ogólne" w:id="9"/>
      <w:bookmarkEnd w:id="9"/>
      <w:r>
        <w:rPr/>
      </w:r>
      <w:bookmarkStart w:name="_bookmark1" w:id="10"/>
      <w:bookmarkEnd w:id="10"/>
      <w:r>
        <w:rPr/>
      </w:r>
      <w:r>
        <w:rPr>
          <w:b/>
          <w:color w:val="231F20"/>
          <w:sz w:val="30"/>
        </w:rPr>
        <w:t>Tynki gipsowe wykonywane mechanicznie </w:t>
      </w:r>
      <w:r>
        <w:rPr>
          <w:b/>
          <w:color w:val="221F1F"/>
          <w:sz w:val="30"/>
        </w:rPr>
        <w:t>– </w:t>
      </w:r>
      <w:r>
        <w:rPr>
          <w:b/>
          <w:color w:val="231F20"/>
          <w:sz w:val="30"/>
        </w:rPr>
        <w:t>Zasady</w:t>
      </w:r>
      <w:r>
        <w:rPr>
          <w:b/>
          <w:color w:val="231F20"/>
          <w:spacing w:val="-17"/>
          <w:sz w:val="30"/>
        </w:rPr>
        <w:t> </w:t>
      </w:r>
      <w:r>
        <w:rPr>
          <w:b/>
          <w:color w:val="231F20"/>
          <w:sz w:val="30"/>
        </w:rPr>
        <w:t>wykonywania</w:t>
      </w:r>
      <w:r>
        <w:rPr>
          <w:b/>
          <w:color w:val="231F20"/>
          <w:spacing w:val="-17"/>
          <w:sz w:val="30"/>
        </w:rPr>
        <w:t> </w:t>
      </w:r>
      <w:r>
        <w:rPr>
          <w:b/>
          <w:color w:val="231F20"/>
          <w:sz w:val="30"/>
        </w:rPr>
        <w:t>i</w:t>
      </w:r>
      <w:r>
        <w:rPr>
          <w:b/>
          <w:color w:val="231F20"/>
          <w:spacing w:val="-16"/>
          <w:sz w:val="30"/>
        </w:rPr>
        <w:t> </w:t>
      </w:r>
      <w:r>
        <w:rPr>
          <w:b/>
          <w:color w:val="231F20"/>
          <w:sz w:val="30"/>
        </w:rPr>
        <w:t>wymagania</w:t>
      </w:r>
      <w:r>
        <w:rPr>
          <w:b/>
          <w:color w:val="231F20"/>
          <w:spacing w:val="-17"/>
          <w:sz w:val="30"/>
        </w:rPr>
        <w:t> </w:t>
      </w:r>
      <w:r>
        <w:rPr>
          <w:b/>
          <w:color w:val="231F20"/>
          <w:sz w:val="30"/>
        </w:rPr>
        <w:t>techniczne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297"/>
        <w:rPr>
          <w:b/>
          <w:sz w:val="30"/>
        </w:rPr>
      </w:pPr>
    </w:p>
    <w:p>
      <w:pPr>
        <w:pStyle w:val="Heading1"/>
        <w:numPr>
          <w:ilvl w:val="0"/>
          <w:numId w:val="3"/>
        </w:numPr>
        <w:tabs>
          <w:tab w:pos="539" w:val="left" w:leader="none"/>
        </w:tabs>
        <w:spacing w:line="240" w:lineRule="auto" w:before="1" w:after="0"/>
        <w:ind w:left="539" w:right="0" w:hanging="397"/>
        <w:jc w:val="left"/>
      </w:pPr>
      <w:r>
        <w:rPr>
          <w:color w:val="231F20"/>
        </w:rPr>
        <w:t>Zakres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normy</w:t>
      </w:r>
    </w:p>
    <w:p>
      <w:pPr>
        <w:pStyle w:val="BodyText"/>
        <w:spacing w:line="242" w:lineRule="auto" w:before="248"/>
        <w:ind w:left="142" w:right="707"/>
        <w:jc w:val="both"/>
      </w:pPr>
      <w:r>
        <w:rPr>
          <w:color w:val="231F20"/>
          <w:spacing w:val="-2"/>
        </w:rPr>
        <w:t>Niniejsza norma dotyczy tynków gipsowych jednowarstwowych wewnętrznych, wykonywanych mecha- </w:t>
      </w:r>
      <w:r>
        <w:rPr>
          <w:color w:val="231F20"/>
        </w:rPr>
        <w:t>nicznie</w:t>
      </w:r>
      <w:r>
        <w:rPr>
          <w:color w:val="231F20"/>
          <w:spacing w:val="-13"/>
        </w:rPr>
        <w:t> </w:t>
      </w:r>
      <w:r>
        <w:rPr>
          <w:color w:val="231F20"/>
        </w:rPr>
        <w:t>z</w:t>
      </w:r>
      <w:r>
        <w:rPr>
          <w:color w:val="231F20"/>
          <w:spacing w:val="-12"/>
        </w:rPr>
        <w:t> </w:t>
      </w:r>
      <w:r>
        <w:rPr>
          <w:color w:val="231F20"/>
        </w:rPr>
        <w:t>fabrycznie</w:t>
      </w:r>
      <w:r>
        <w:rPr>
          <w:color w:val="231F20"/>
          <w:spacing w:val="-12"/>
        </w:rPr>
        <w:t> </w:t>
      </w:r>
      <w:r>
        <w:rPr>
          <w:color w:val="231F20"/>
        </w:rPr>
        <w:t>przygotowywanych</w:t>
      </w:r>
      <w:r>
        <w:rPr>
          <w:color w:val="231F20"/>
          <w:spacing w:val="-12"/>
        </w:rPr>
        <w:t> </w:t>
      </w:r>
      <w:r>
        <w:rPr>
          <w:color w:val="231F20"/>
        </w:rPr>
        <w:t>suchych</w:t>
      </w:r>
      <w:r>
        <w:rPr>
          <w:color w:val="231F20"/>
          <w:spacing w:val="-12"/>
        </w:rPr>
        <w:t> </w:t>
      </w:r>
      <w:r>
        <w:rPr>
          <w:color w:val="231F20"/>
        </w:rPr>
        <w:t>mieszanek</w:t>
      </w:r>
      <w:r>
        <w:rPr>
          <w:color w:val="231F20"/>
          <w:spacing w:val="-12"/>
        </w:rPr>
        <w:t> </w:t>
      </w:r>
      <w:r>
        <w:rPr>
          <w:color w:val="231F20"/>
        </w:rPr>
        <w:t>tynkarskich,</w:t>
      </w:r>
      <w:r>
        <w:rPr>
          <w:color w:val="231F20"/>
          <w:spacing w:val="-12"/>
        </w:rPr>
        <w:t> </w:t>
      </w:r>
      <w:r>
        <w:rPr>
          <w:color w:val="231F20"/>
        </w:rPr>
        <w:t>w</w:t>
      </w:r>
      <w:r>
        <w:rPr>
          <w:color w:val="231F20"/>
          <w:spacing w:val="-12"/>
        </w:rPr>
        <w:t> </w:t>
      </w:r>
      <w:r>
        <w:rPr>
          <w:color w:val="231F20"/>
        </w:rPr>
        <w:t>których</w:t>
      </w:r>
      <w:r>
        <w:rPr>
          <w:color w:val="231F20"/>
          <w:spacing w:val="-12"/>
        </w:rPr>
        <w:t> </w:t>
      </w:r>
      <w:r>
        <w:rPr>
          <w:color w:val="231F20"/>
        </w:rPr>
        <w:t>środkiem</w:t>
      </w:r>
      <w:r>
        <w:rPr>
          <w:color w:val="231F20"/>
          <w:spacing w:val="-13"/>
        </w:rPr>
        <w:t> </w:t>
      </w:r>
      <w:r>
        <w:rPr>
          <w:color w:val="231F20"/>
        </w:rPr>
        <w:t>wiążącym lub jednym ze składników jest gips.</w:t>
      </w:r>
    </w:p>
    <w:p>
      <w:pPr>
        <w:pStyle w:val="BodyText"/>
        <w:spacing w:before="253"/>
        <w:ind w:left="142"/>
      </w:pPr>
      <w:r>
        <w:rPr>
          <w:color w:val="231F20"/>
        </w:rPr>
        <w:t>Przedmiotem</w:t>
      </w:r>
      <w:r>
        <w:rPr>
          <w:color w:val="231F20"/>
          <w:spacing w:val="-9"/>
        </w:rPr>
        <w:t> </w:t>
      </w:r>
      <w:r>
        <w:rPr>
          <w:color w:val="231F20"/>
        </w:rPr>
        <w:t>normy</w:t>
      </w:r>
      <w:r>
        <w:rPr>
          <w:color w:val="231F20"/>
          <w:spacing w:val="-9"/>
        </w:rPr>
        <w:t> </w:t>
      </w:r>
      <w:r>
        <w:rPr>
          <w:color w:val="231F20"/>
          <w:spacing w:val="-5"/>
        </w:rPr>
        <w:t>są:</w:t>
      </w:r>
    </w:p>
    <w:p>
      <w:pPr>
        <w:pStyle w:val="ListParagraph"/>
        <w:numPr>
          <w:ilvl w:val="0"/>
          <w:numId w:val="4"/>
        </w:numPr>
        <w:tabs>
          <w:tab w:pos="482" w:val="left" w:leader="none"/>
        </w:tabs>
        <w:spacing w:line="240" w:lineRule="auto" w:before="173" w:after="0"/>
        <w:ind w:left="482" w:right="0" w:hanging="340"/>
        <w:jc w:val="left"/>
        <w:rPr>
          <w:sz w:val="22"/>
        </w:rPr>
      </w:pPr>
      <w:r>
        <w:rPr>
          <w:color w:val="231F20"/>
          <w:sz w:val="22"/>
        </w:rPr>
        <w:t>zasady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wykonywania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tynków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z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zastosowaniem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metod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mechanicznych;</w:t>
      </w:r>
    </w:p>
    <w:p>
      <w:pPr>
        <w:pStyle w:val="ListParagraph"/>
        <w:numPr>
          <w:ilvl w:val="0"/>
          <w:numId w:val="4"/>
        </w:numPr>
        <w:tabs>
          <w:tab w:pos="482" w:val="left" w:leader="none"/>
        </w:tabs>
        <w:spacing w:line="240" w:lineRule="auto" w:before="172" w:after="0"/>
        <w:ind w:left="482" w:right="0" w:hanging="340"/>
        <w:jc w:val="left"/>
        <w:rPr>
          <w:sz w:val="22"/>
        </w:rPr>
      </w:pPr>
      <w:r>
        <w:rPr>
          <w:color w:val="231F20"/>
          <w:sz w:val="22"/>
        </w:rPr>
        <w:t>wymagania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techniczne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dotyczące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gotowych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tynków,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ich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właściwości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i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metody</w:t>
      </w:r>
      <w:r>
        <w:rPr>
          <w:color w:val="231F20"/>
          <w:spacing w:val="-8"/>
          <w:sz w:val="22"/>
        </w:rPr>
        <w:t> </w:t>
      </w:r>
      <w:r>
        <w:rPr>
          <w:color w:val="231F20"/>
          <w:spacing w:val="-2"/>
          <w:sz w:val="22"/>
        </w:rPr>
        <w:t>badań;</w:t>
      </w:r>
    </w:p>
    <w:p>
      <w:pPr>
        <w:pStyle w:val="ListParagraph"/>
        <w:numPr>
          <w:ilvl w:val="0"/>
          <w:numId w:val="4"/>
        </w:numPr>
        <w:tabs>
          <w:tab w:pos="482" w:val="left" w:leader="none"/>
        </w:tabs>
        <w:spacing w:line="240" w:lineRule="auto" w:before="172" w:after="0"/>
        <w:ind w:left="482" w:right="0" w:hanging="340"/>
        <w:jc w:val="left"/>
        <w:rPr>
          <w:sz w:val="22"/>
        </w:rPr>
      </w:pPr>
      <w:r>
        <w:rPr>
          <w:color w:val="231F20"/>
          <w:sz w:val="22"/>
        </w:rPr>
        <w:t>sposoby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wykonywania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pomiarów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i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kryteria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odbioru.</w:t>
      </w:r>
    </w:p>
    <w:p>
      <w:pPr>
        <w:pStyle w:val="BodyText"/>
        <w:spacing w:line="242" w:lineRule="auto" w:before="229"/>
        <w:ind w:left="142" w:right="707"/>
        <w:jc w:val="both"/>
      </w:pPr>
      <w:r>
        <w:rPr>
          <w:color w:val="231F20"/>
        </w:rPr>
        <w:t>Niniejsza</w:t>
      </w:r>
      <w:r>
        <w:rPr>
          <w:color w:val="231F20"/>
          <w:spacing w:val="-1"/>
        </w:rPr>
        <w:t> </w:t>
      </w:r>
      <w:r>
        <w:rPr>
          <w:color w:val="231F20"/>
        </w:rPr>
        <w:t>norma</w:t>
      </w:r>
      <w:r>
        <w:rPr>
          <w:color w:val="231F20"/>
          <w:spacing w:val="-2"/>
        </w:rPr>
        <w:t> </w:t>
      </w:r>
      <w:r>
        <w:rPr>
          <w:color w:val="231F20"/>
        </w:rPr>
        <w:t>dotyczy</w:t>
      </w:r>
      <w:r>
        <w:rPr>
          <w:color w:val="231F20"/>
          <w:spacing w:val="-2"/>
        </w:rPr>
        <w:t> </w:t>
      </w:r>
      <w:r>
        <w:rPr>
          <w:color w:val="231F20"/>
        </w:rPr>
        <w:t>tynków</w:t>
      </w:r>
      <w:r>
        <w:rPr>
          <w:color w:val="231F20"/>
          <w:spacing w:val="-2"/>
        </w:rPr>
        <w:t> </w:t>
      </w:r>
      <w:r>
        <w:rPr>
          <w:color w:val="231F20"/>
        </w:rPr>
        <w:t>gipsowych</w:t>
      </w:r>
      <w:r>
        <w:rPr>
          <w:color w:val="231F20"/>
          <w:spacing w:val="-2"/>
        </w:rPr>
        <w:t> </w:t>
      </w:r>
      <w:r>
        <w:rPr>
          <w:color w:val="231F20"/>
        </w:rPr>
        <w:t>wykonywanych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podłożach</w:t>
      </w:r>
      <w:r>
        <w:rPr>
          <w:color w:val="231F20"/>
          <w:spacing w:val="-2"/>
        </w:rPr>
        <w:t> </w:t>
      </w:r>
      <w:r>
        <w:rPr>
          <w:color w:val="231F20"/>
        </w:rPr>
        <w:t>ceramicznych,</w:t>
      </w:r>
      <w:r>
        <w:rPr>
          <w:color w:val="231F20"/>
          <w:spacing w:val="-2"/>
        </w:rPr>
        <w:t> </w:t>
      </w:r>
      <w:r>
        <w:rPr>
          <w:color w:val="231F20"/>
        </w:rPr>
        <w:t>silikatowych, z</w:t>
      </w:r>
      <w:r>
        <w:rPr>
          <w:color w:val="231F20"/>
          <w:spacing w:val="-8"/>
        </w:rPr>
        <w:t> </w:t>
      </w:r>
      <w:r>
        <w:rPr>
          <w:color w:val="231F20"/>
        </w:rPr>
        <w:t>betonu</w:t>
      </w:r>
      <w:r>
        <w:rPr>
          <w:color w:val="231F20"/>
          <w:spacing w:val="-8"/>
        </w:rPr>
        <w:t> </w:t>
      </w:r>
      <w:r>
        <w:rPr>
          <w:color w:val="231F20"/>
        </w:rPr>
        <w:t>zwykłego,</w:t>
      </w:r>
      <w:r>
        <w:rPr>
          <w:color w:val="231F20"/>
          <w:spacing w:val="-8"/>
        </w:rPr>
        <w:t> </w:t>
      </w:r>
      <w:r>
        <w:rPr>
          <w:color w:val="231F20"/>
        </w:rPr>
        <w:t>z</w:t>
      </w:r>
      <w:r>
        <w:rPr>
          <w:color w:val="231F20"/>
          <w:spacing w:val="-8"/>
        </w:rPr>
        <w:t> </w:t>
      </w:r>
      <w:r>
        <w:rPr>
          <w:color w:val="231F20"/>
        </w:rPr>
        <w:t>betonu</w:t>
      </w:r>
      <w:r>
        <w:rPr>
          <w:color w:val="231F20"/>
          <w:spacing w:val="-8"/>
        </w:rPr>
        <w:t> </w:t>
      </w:r>
      <w:r>
        <w:rPr>
          <w:color w:val="231F20"/>
        </w:rPr>
        <w:t>lekkiego</w:t>
      </w:r>
      <w:r>
        <w:rPr>
          <w:color w:val="231F20"/>
          <w:spacing w:val="-8"/>
        </w:rPr>
        <w:t> </w:t>
      </w:r>
      <w:r>
        <w:rPr>
          <w:color w:val="231F20"/>
        </w:rPr>
        <w:t>kruszywowego,</w:t>
      </w:r>
      <w:r>
        <w:rPr>
          <w:color w:val="231F20"/>
          <w:spacing w:val="-7"/>
        </w:rPr>
        <w:t> </w:t>
      </w:r>
      <w:r>
        <w:rPr>
          <w:color w:val="231F20"/>
        </w:rPr>
        <w:t>z</w:t>
      </w:r>
      <w:r>
        <w:rPr>
          <w:color w:val="231F20"/>
          <w:spacing w:val="-8"/>
        </w:rPr>
        <w:t> </w:t>
      </w:r>
      <w:r>
        <w:rPr>
          <w:color w:val="231F20"/>
        </w:rPr>
        <w:t>autoklawizowanego</w:t>
      </w:r>
      <w:r>
        <w:rPr>
          <w:color w:val="231F20"/>
          <w:spacing w:val="-8"/>
        </w:rPr>
        <w:t> </w:t>
      </w:r>
      <w:r>
        <w:rPr>
          <w:color w:val="231F20"/>
        </w:rPr>
        <w:t>betonu</w:t>
      </w:r>
      <w:r>
        <w:rPr>
          <w:color w:val="231F20"/>
          <w:spacing w:val="-8"/>
        </w:rPr>
        <w:t> </w:t>
      </w:r>
      <w:r>
        <w:rPr>
          <w:color w:val="231F20"/>
        </w:rPr>
        <w:t>komórkowego</w:t>
      </w:r>
      <w:r>
        <w:rPr>
          <w:color w:val="231F20"/>
          <w:spacing w:val="-8"/>
        </w:rPr>
        <w:t> </w:t>
      </w:r>
      <w:r>
        <w:rPr>
          <w:color w:val="231F20"/>
        </w:rPr>
        <w:t>oraz </w:t>
      </w:r>
      <w:r>
        <w:rPr>
          <w:color w:val="231F20"/>
          <w:spacing w:val="-2"/>
        </w:rPr>
        <w:t>gipsowych.</w:t>
      </w:r>
    </w:p>
    <w:p>
      <w:pPr>
        <w:pStyle w:val="BodyText"/>
        <w:spacing w:line="242" w:lineRule="auto" w:before="225"/>
        <w:ind w:left="142" w:right="707"/>
        <w:jc w:val="both"/>
      </w:pPr>
      <w:r>
        <w:rPr>
          <w:color w:val="231F20"/>
          <w:spacing w:val="-2"/>
        </w:rPr>
        <w:t>Niniejsza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norma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nie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dotyczy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tynków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gipsowych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wykonywanych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zapraw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określonym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składzie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materia- </w:t>
      </w:r>
      <w:r>
        <w:rPr>
          <w:color w:val="231F20"/>
          <w:spacing w:val="-4"/>
        </w:rPr>
        <w:t>łowym wytwarzanych na miejscu budowy oraz tynków specjalnych, np. izolujących cieplnie, akustycznych, </w:t>
      </w:r>
      <w:r>
        <w:rPr>
          <w:color w:val="231F20"/>
        </w:rPr>
        <w:t>ogniochronnych, renowacyjnych oraz gładzi i sztablatury.</w:t>
      </w:r>
    </w:p>
    <w:p>
      <w:pPr>
        <w:pStyle w:val="BodyText"/>
        <w:spacing w:before="253"/>
      </w:pPr>
    </w:p>
    <w:p>
      <w:pPr>
        <w:pStyle w:val="Heading1"/>
        <w:numPr>
          <w:ilvl w:val="0"/>
          <w:numId w:val="3"/>
        </w:numPr>
        <w:tabs>
          <w:tab w:pos="539" w:val="left" w:leader="none"/>
        </w:tabs>
        <w:spacing w:line="240" w:lineRule="auto" w:before="0" w:after="0"/>
        <w:ind w:left="539" w:right="0" w:hanging="397"/>
        <w:jc w:val="left"/>
      </w:pPr>
      <w:r>
        <w:rPr>
          <w:color w:val="231F20"/>
          <w:spacing w:val="-2"/>
        </w:rPr>
        <w:t>Powołania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normatywne</w:t>
      </w:r>
    </w:p>
    <w:p>
      <w:pPr>
        <w:pStyle w:val="BodyText"/>
        <w:spacing w:line="242" w:lineRule="auto" w:before="220"/>
        <w:ind w:left="142" w:right="706"/>
        <w:jc w:val="both"/>
      </w:pPr>
      <w:r>
        <w:rPr>
          <w:color w:val="231F20"/>
        </w:rPr>
        <w:t>Podane</w:t>
      </w:r>
      <w:r>
        <w:rPr>
          <w:color w:val="231F20"/>
          <w:spacing w:val="-7"/>
        </w:rPr>
        <w:t> </w:t>
      </w:r>
      <w:r>
        <w:rPr>
          <w:color w:val="231F20"/>
        </w:rPr>
        <w:t>niżej</w:t>
      </w:r>
      <w:r>
        <w:rPr>
          <w:color w:val="231F20"/>
          <w:spacing w:val="-7"/>
        </w:rPr>
        <w:t> </w:t>
      </w:r>
      <w:r>
        <w:rPr>
          <w:color w:val="231F20"/>
        </w:rPr>
        <w:t>dokumenty</w:t>
      </w:r>
      <w:r>
        <w:rPr>
          <w:color w:val="231F20"/>
          <w:spacing w:val="-7"/>
        </w:rPr>
        <w:t> </w:t>
      </w:r>
      <w:r>
        <w:rPr>
          <w:color w:val="231F20"/>
        </w:rPr>
        <w:t>są</w:t>
      </w:r>
      <w:r>
        <w:rPr>
          <w:color w:val="231F20"/>
          <w:spacing w:val="-7"/>
        </w:rPr>
        <w:t> </w:t>
      </w:r>
      <w:r>
        <w:rPr>
          <w:color w:val="231F20"/>
        </w:rPr>
        <w:t>powołane</w:t>
      </w:r>
      <w:r>
        <w:rPr>
          <w:color w:val="231F20"/>
          <w:spacing w:val="-7"/>
        </w:rPr>
        <w:t> </w:t>
      </w:r>
      <w:r>
        <w:rPr>
          <w:color w:val="231F20"/>
        </w:rPr>
        <w:t>w</w:t>
      </w:r>
      <w:r>
        <w:rPr>
          <w:color w:val="231F20"/>
          <w:spacing w:val="-7"/>
        </w:rPr>
        <w:t> </w:t>
      </w:r>
      <w:r>
        <w:rPr>
          <w:color w:val="231F20"/>
        </w:rPr>
        <w:t>tekście</w:t>
      </w:r>
      <w:r>
        <w:rPr>
          <w:color w:val="231F20"/>
          <w:spacing w:val="-7"/>
        </w:rPr>
        <w:t> </w:t>
      </w:r>
      <w:r>
        <w:rPr>
          <w:color w:val="231F20"/>
        </w:rPr>
        <w:t>w</w:t>
      </w:r>
      <w:r>
        <w:rPr>
          <w:color w:val="231F20"/>
          <w:spacing w:val="-7"/>
        </w:rPr>
        <w:t> </w:t>
      </w:r>
      <w:r>
        <w:rPr>
          <w:color w:val="231F20"/>
        </w:rPr>
        <w:t>taki</w:t>
      </w:r>
      <w:r>
        <w:rPr>
          <w:color w:val="231F20"/>
          <w:spacing w:val="-7"/>
        </w:rPr>
        <w:t> </w:t>
      </w:r>
      <w:r>
        <w:rPr>
          <w:color w:val="231F20"/>
        </w:rPr>
        <w:t>sposób,</w:t>
      </w:r>
      <w:r>
        <w:rPr>
          <w:color w:val="231F20"/>
          <w:spacing w:val="-7"/>
        </w:rPr>
        <w:t> </w:t>
      </w:r>
      <w:r>
        <w:rPr>
          <w:color w:val="231F20"/>
        </w:rPr>
        <w:t>że</w:t>
      </w:r>
      <w:r>
        <w:rPr>
          <w:color w:val="231F20"/>
          <w:spacing w:val="-7"/>
        </w:rPr>
        <w:t> </w:t>
      </w:r>
      <w:r>
        <w:rPr>
          <w:color w:val="231F20"/>
        </w:rPr>
        <w:t>ich</w:t>
      </w:r>
      <w:r>
        <w:rPr>
          <w:color w:val="231F20"/>
          <w:spacing w:val="-7"/>
        </w:rPr>
        <w:t> </w:t>
      </w:r>
      <w:r>
        <w:rPr>
          <w:color w:val="231F20"/>
        </w:rPr>
        <w:t>treść,</w:t>
      </w:r>
      <w:r>
        <w:rPr>
          <w:color w:val="231F20"/>
          <w:spacing w:val="-7"/>
        </w:rPr>
        <w:t> </w:t>
      </w:r>
      <w:r>
        <w:rPr>
          <w:color w:val="231F20"/>
        </w:rPr>
        <w:t>w</w:t>
      </w:r>
      <w:r>
        <w:rPr>
          <w:color w:val="231F20"/>
          <w:spacing w:val="-7"/>
        </w:rPr>
        <w:t> </w:t>
      </w:r>
      <w:r>
        <w:rPr>
          <w:color w:val="231F20"/>
        </w:rPr>
        <w:t>części</w:t>
      </w:r>
      <w:r>
        <w:rPr>
          <w:color w:val="231F20"/>
          <w:spacing w:val="-7"/>
        </w:rPr>
        <w:t> </w:t>
      </w:r>
      <w:r>
        <w:rPr>
          <w:color w:val="231F20"/>
        </w:rPr>
        <w:t>lub</w:t>
      </w:r>
      <w:r>
        <w:rPr>
          <w:color w:val="231F20"/>
          <w:spacing w:val="-7"/>
        </w:rPr>
        <w:t> </w:t>
      </w:r>
      <w:r>
        <w:rPr>
          <w:color w:val="231F20"/>
        </w:rPr>
        <w:t>całości,</w:t>
      </w:r>
      <w:r>
        <w:rPr>
          <w:color w:val="231F20"/>
          <w:spacing w:val="-7"/>
        </w:rPr>
        <w:t> </w:t>
      </w:r>
      <w:r>
        <w:rPr>
          <w:color w:val="231F20"/>
        </w:rPr>
        <w:t>staje</w:t>
      </w:r>
      <w:r>
        <w:rPr>
          <w:color w:val="231F20"/>
          <w:spacing w:val="-7"/>
        </w:rPr>
        <w:t> </w:t>
      </w:r>
      <w:r>
        <w:rPr>
          <w:color w:val="231F20"/>
        </w:rPr>
        <w:t>się wymaganiami</w:t>
      </w:r>
      <w:r>
        <w:rPr>
          <w:color w:val="231F20"/>
          <w:spacing w:val="-5"/>
        </w:rPr>
        <w:t> </w:t>
      </w:r>
      <w:r>
        <w:rPr>
          <w:color w:val="231F20"/>
        </w:rPr>
        <w:t>niniejszego</w:t>
      </w:r>
      <w:r>
        <w:rPr>
          <w:color w:val="231F20"/>
          <w:spacing w:val="-6"/>
        </w:rPr>
        <w:t> </w:t>
      </w:r>
      <w:r>
        <w:rPr>
          <w:color w:val="231F20"/>
        </w:rPr>
        <w:t>dokumentu.</w:t>
      </w:r>
      <w:r>
        <w:rPr>
          <w:color w:val="231F20"/>
          <w:spacing w:val="-5"/>
        </w:rPr>
        <w:t> </w:t>
      </w:r>
      <w:r>
        <w:rPr>
          <w:color w:val="231F20"/>
        </w:rPr>
        <w:t>W</w:t>
      </w:r>
      <w:r>
        <w:rPr>
          <w:color w:val="231F20"/>
          <w:spacing w:val="-5"/>
        </w:rPr>
        <w:t> </w:t>
      </w:r>
      <w:r>
        <w:rPr>
          <w:color w:val="231F20"/>
        </w:rPr>
        <w:t>przypadku</w:t>
      </w:r>
      <w:r>
        <w:rPr>
          <w:color w:val="231F20"/>
          <w:spacing w:val="-4"/>
        </w:rPr>
        <w:t> </w:t>
      </w:r>
      <w:r>
        <w:rPr>
          <w:color w:val="231F20"/>
        </w:rPr>
        <w:t>powołań</w:t>
      </w:r>
      <w:r>
        <w:rPr>
          <w:color w:val="231F20"/>
          <w:spacing w:val="-5"/>
        </w:rPr>
        <w:t> </w:t>
      </w:r>
      <w:r>
        <w:rPr>
          <w:color w:val="231F20"/>
        </w:rPr>
        <w:t>datowanych</w:t>
      </w:r>
      <w:r>
        <w:rPr>
          <w:color w:val="231F20"/>
          <w:spacing w:val="-5"/>
        </w:rPr>
        <w:t> </w:t>
      </w:r>
      <w:r>
        <w:rPr>
          <w:color w:val="231F20"/>
        </w:rPr>
        <w:t>ma</w:t>
      </w:r>
      <w:r>
        <w:rPr>
          <w:color w:val="231F20"/>
          <w:spacing w:val="-5"/>
        </w:rPr>
        <w:t> </w:t>
      </w:r>
      <w:r>
        <w:rPr>
          <w:color w:val="231F20"/>
        </w:rPr>
        <w:t>zastosowanie</w:t>
      </w:r>
      <w:r>
        <w:rPr>
          <w:color w:val="231F20"/>
          <w:spacing w:val="-5"/>
        </w:rPr>
        <w:t> </w:t>
      </w:r>
      <w:r>
        <w:rPr>
          <w:color w:val="231F20"/>
        </w:rPr>
        <w:t>wyłącznie wydanie</w:t>
      </w:r>
      <w:r>
        <w:rPr>
          <w:color w:val="231F20"/>
          <w:spacing w:val="-6"/>
        </w:rPr>
        <w:t> </w:t>
      </w:r>
      <w:r>
        <w:rPr>
          <w:color w:val="231F20"/>
        </w:rPr>
        <w:t>cytowane.</w:t>
      </w:r>
      <w:r>
        <w:rPr>
          <w:color w:val="231F20"/>
          <w:spacing w:val="-5"/>
        </w:rPr>
        <w:t> </w:t>
      </w:r>
      <w:r>
        <w:rPr>
          <w:color w:val="231F20"/>
        </w:rPr>
        <w:t>W</w:t>
      </w:r>
      <w:r>
        <w:rPr>
          <w:color w:val="231F20"/>
          <w:spacing w:val="-5"/>
        </w:rPr>
        <w:t> </w:t>
      </w:r>
      <w:r>
        <w:rPr>
          <w:color w:val="231F20"/>
        </w:rPr>
        <w:t>przypadku</w:t>
      </w:r>
      <w:r>
        <w:rPr>
          <w:color w:val="231F20"/>
          <w:spacing w:val="-5"/>
        </w:rPr>
        <w:t> </w:t>
      </w:r>
      <w:r>
        <w:rPr>
          <w:color w:val="231F20"/>
        </w:rPr>
        <w:t>powołań</w:t>
      </w:r>
      <w:r>
        <w:rPr>
          <w:color w:val="231F20"/>
          <w:spacing w:val="-6"/>
        </w:rPr>
        <w:t> </w:t>
      </w:r>
      <w:r>
        <w:rPr>
          <w:color w:val="231F20"/>
        </w:rPr>
        <w:t>niedatowanych</w:t>
      </w:r>
      <w:r>
        <w:rPr>
          <w:color w:val="231F20"/>
          <w:spacing w:val="-5"/>
        </w:rPr>
        <w:t> </w:t>
      </w:r>
      <w:r>
        <w:rPr>
          <w:color w:val="231F20"/>
        </w:rPr>
        <w:t>stosuje</w:t>
      </w:r>
      <w:r>
        <w:rPr>
          <w:color w:val="231F20"/>
          <w:spacing w:val="-5"/>
        </w:rPr>
        <w:t> </w:t>
      </w:r>
      <w:r>
        <w:rPr>
          <w:color w:val="231F20"/>
        </w:rPr>
        <w:t>się</w:t>
      </w:r>
      <w:r>
        <w:rPr>
          <w:color w:val="231F20"/>
          <w:spacing w:val="-5"/>
        </w:rPr>
        <w:t> </w:t>
      </w:r>
      <w:r>
        <w:rPr>
          <w:color w:val="231F20"/>
        </w:rPr>
        <w:t>ostatnie</w:t>
      </w:r>
      <w:r>
        <w:rPr>
          <w:color w:val="231F20"/>
          <w:spacing w:val="-6"/>
        </w:rPr>
        <w:t> </w:t>
      </w:r>
      <w:r>
        <w:rPr>
          <w:color w:val="231F20"/>
        </w:rPr>
        <w:t>wydanie</w:t>
      </w:r>
      <w:r>
        <w:rPr>
          <w:color w:val="231F20"/>
          <w:spacing w:val="-6"/>
        </w:rPr>
        <w:t> </w:t>
      </w:r>
      <w:r>
        <w:rPr>
          <w:color w:val="231F20"/>
        </w:rPr>
        <w:t>dokumentu</w:t>
      </w:r>
      <w:r>
        <w:rPr>
          <w:color w:val="231F20"/>
          <w:spacing w:val="-5"/>
        </w:rPr>
        <w:t> </w:t>
      </w:r>
      <w:r>
        <w:rPr>
          <w:color w:val="231F20"/>
        </w:rPr>
        <w:t>po- wołanego (łącznie ze zmianami).</w:t>
      </w:r>
    </w:p>
    <w:p>
      <w:pPr>
        <w:tabs>
          <w:tab w:pos="1843" w:val="left" w:leader="none"/>
        </w:tabs>
        <w:spacing w:before="196"/>
        <w:ind w:left="142" w:right="0" w:firstLine="0"/>
        <w:jc w:val="left"/>
        <w:rPr>
          <w:i/>
          <w:sz w:val="22"/>
        </w:rPr>
      </w:pPr>
      <w:r>
        <w:rPr>
          <w:color w:val="231F20"/>
          <w:sz w:val="22"/>
        </w:rPr>
        <w:t>PN-EN </w:t>
      </w:r>
      <w:r>
        <w:rPr>
          <w:color w:val="231F20"/>
          <w:spacing w:val="-4"/>
          <w:sz w:val="22"/>
        </w:rPr>
        <w:t>1008</w:t>
      </w:r>
      <w:r>
        <w:rPr>
          <w:color w:val="231F20"/>
          <w:sz w:val="22"/>
        </w:rPr>
        <w:tab/>
      </w:r>
      <w:r>
        <w:rPr>
          <w:i/>
          <w:color w:val="231F20"/>
          <w:spacing w:val="-4"/>
          <w:sz w:val="22"/>
        </w:rPr>
        <w:t>Woda</w:t>
      </w:r>
      <w:r>
        <w:rPr>
          <w:i/>
          <w:color w:val="231F20"/>
          <w:spacing w:val="-12"/>
          <w:sz w:val="22"/>
        </w:rPr>
        <w:t> </w:t>
      </w:r>
      <w:r>
        <w:rPr>
          <w:i/>
          <w:color w:val="231F20"/>
          <w:spacing w:val="-4"/>
          <w:sz w:val="22"/>
        </w:rPr>
        <w:t>zarobowa</w:t>
      </w:r>
      <w:r>
        <w:rPr>
          <w:i/>
          <w:color w:val="231F20"/>
          <w:spacing w:val="-11"/>
          <w:sz w:val="22"/>
        </w:rPr>
        <w:t> </w:t>
      </w:r>
      <w:r>
        <w:rPr>
          <w:i/>
          <w:color w:val="231F20"/>
          <w:spacing w:val="-4"/>
          <w:sz w:val="22"/>
        </w:rPr>
        <w:t>do</w:t>
      </w:r>
      <w:r>
        <w:rPr>
          <w:i/>
          <w:color w:val="231F20"/>
          <w:spacing w:val="-11"/>
          <w:sz w:val="22"/>
        </w:rPr>
        <w:t> </w:t>
      </w:r>
      <w:r>
        <w:rPr>
          <w:i/>
          <w:color w:val="231F20"/>
          <w:spacing w:val="-4"/>
          <w:sz w:val="22"/>
        </w:rPr>
        <w:t>betonu</w:t>
      </w:r>
      <w:r>
        <w:rPr>
          <w:i/>
          <w:color w:val="231F20"/>
          <w:spacing w:val="-12"/>
          <w:sz w:val="22"/>
        </w:rPr>
        <w:t> </w:t>
      </w:r>
      <w:r>
        <w:rPr>
          <w:i/>
          <w:color w:val="231F20"/>
          <w:spacing w:val="-4"/>
          <w:sz w:val="22"/>
        </w:rPr>
        <w:t>–</w:t>
      </w:r>
      <w:r>
        <w:rPr>
          <w:i/>
          <w:color w:val="231F20"/>
          <w:spacing w:val="-11"/>
          <w:sz w:val="22"/>
        </w:rPr>
        <w:t> </w:t>
      </w:r>
      <w:r>
        <w:rPr>
          <w:i/>
          <w:color w:val="231F20"/>
          <w:spacing w:val="-4"/>
          <w:sz w:val="22"/>
        </w:rPr>
        <w:t>Specyfikacja</w:t>
      </w:r>
      <w:r>
        <w:rPr>
          <w:i/>
          <w:color w:val="231F20"/>
          <w:spacing w:val="-11"/>
          <w:sz w:val="22"/>
        </w:rPr>
        <w:t> </w:t>
      </w:r>
      <w:r>
        <w:rPr>
          <w:i/>
          <w:color w:val="231F20"/>
          <w:spacing w:val="-4"/>
          <w:sz w:val="22"/>
        </w:rPr>
        <w:t>pobierania</w:t>
      </w:r>
      <w:r>
        <w:rPr>
          <w:i/>
          <w:color w:val="231F20"/>
          <w:spacing w:val="-11"/>
          <w:sz w:val="22"/>
        </w:rPr>
        <w:t> </w:t>
      </w:r>
      <w:r>
        <w:rPr>
          <w:i/>
          <w:color w:val="231F20"/>
          <w:spacing w:val="-4"/>
          <w:sz w:val="22"/>
        </w:rPr>
        <w:t>próbek,</w:t>
      </w:r>
      <w:r>
        <w:rPr>
          <w:i/>
          <w:color w:val="231F20"/>
          <w:spacing w:val="-12"/>
          <w:sz w:val="22"/>
        </w:rPr>
        <w:t> </w:t>
      </w:r>
      <w:r>
        <w:rPr>
          <w:i/>
          <w:color w:val="231F20"/>
          <w:spacing w:val="-4"/>
          <w:sz w:val="22"/>
        </w:rPr>
        <w:t>badanie</w:t>
      </w:r>
      <w:r>
        <w:rPr>
          <w:i/>
          <w:color w:val="231F20"/>
          <w:spacing w:val="-12"/>
          <w:sz w:val="22"/>
        </w:rPr>
        <w:t> </w:t>
      </w:r>
      <w:r>
        <w:rPr>
          <w:i/>
          <w:color w:val="231F20"/>
          <w:spacing w:val="-4"/>
          <w:sz w:val="22"/>
        </w:rPr>
        <w:t>i</w:t>
      </w:r>
      <w:r>
        <w:rPr>
          <w:i/>
          <w:color w:val="231F20"/>
          <w:spacing w:val="-9"/>
          <w:sz w:val="22"/>
        </w:rPr>
        <w:t> </w:t>
      </w:r>
      <w:r>
        <w:rPr>
          <w:i/>
          <w:color w:val="231F20"/>
          <w:spacing w:val="-4"/>
          <w:sz w:val="22"/>
        </w:rPr>
        <w:t>ocena</w:t>
      </w:r>
      <w:r>
        <w:rPr>
          <w:i/>
          <w:color w:val="231F20"/>
          <w:spacing w:val="-11"/>
          <w:sz w:val="22"/>
        </w:rPr>
        <w:t> </w:t>
      </w:r>
      <w:r>
        <w:rPr>
          <w:i/>
          <w:color w:val="231F20"/>
          <w:spacing w:val="-4"/>
          <w:sz w:val="22"/>
        </w:rPr>
        <w:t>przydatności</w:t>
      </w:r>
    </w:p>
    <w:p>
      <w:pPr>
        <w:spacing w:before="2"/>
        <w:ind w:left="1843" w:right="0" w:firstLine="0"/>
        <w:jc w:val="left"/>
        <w:rPr>
          <w:i/>
          <w:sz w:val="22"/>
        </w:rPr>
      </w:pPr>
      <w:r>
        <w:rPr>
          <w:i/>
          <w:color w:val="231F20"/>
          <w:sz w:val="22"/>
        </w:rPr>
        <w:t>wody</w:t>
      </w:r>
      <w:r>
        <w:rPr>
          <w:i/>
          <w:color w:val="231F20"/>
          <w:spacing w:val="-6"/>
          <w:sz w:val="22"/>
        </w:rPr>
        <w:t> </w:t>
      </w:r>
      <w:r>
        <w:rPr>
          <w:i/>
          <w:color w:val="231F20"/>
          <w:sz w:val="22"/>
        </w:rPr>
        <w:t>zarobowej</w:t>
      </w:r>
      <w:r>
        <w:rPr>
          <w:i/>
          <w:color w:val="231F20"/>
          <w:spacing w:val="-6"/>
          <w:sz w:val="22"/>
        </w:rPr>
        <w:t> </w:t>
      </w:r>
      <w:r>
        <w:rPr>
          <w:i/>
          <w:color w:val="231F20"/>
          <w:sz w:val="22"/>
        </w:rPr>
        <w:t>do</w:t>
      </w:r>
      <w:r>
        <w:rPr>
          <w:i/>
          <w:color w:val="231F20"/>
          <w:spacing w:val="-6"/>
          <w:sz w:val="22"/>
        </w:rPr>
        <w:t> </w:t>
      </w:r>
      <w:r>
        <w:rPr>
          <w:i/>
          <w:color w:val="231F20"/>
          <w:sz w:val="22"/>
        </w:rPr>
        <w:t>betonu,</w:t>
      </w:r>
      <w:r>
        <w:rPr>
          <w:i/>
          <w:color w:val="231F20"/>
          <w:spacing w:val="-5"/>
          <w:sz w:val="22"/>
        </w:rPr>
        <w:t> </w:t>
      </w:r>
      <w:r>
        <w:rPr>
          <w:i/>
          <w:color w:val="231F20"/>
          <w:sz w:val="22"/>
        </w:rPr>
        <w:t>w</w:t>
      </w:r>
      <w:r>
        <w:rPr>
          <w:i/>
          <w:color w:val="231F20"/>
          <w:spacing w:val="-5"/>
          <w:sz w:val="22"/>
        </w:rPr>
        <w:t> </w:t>
      </w:r>
      <w:r>
        <w:rPr>
          <w:i/>
          <w:color w:val="231F20"/>
          <w:sz w:val="22"/>
        </w:rPr>
        <w:t>tym</w:t>
      </w:r>
      <w:r>
        <w:rPr>
          <w:i/>
          <w:color w:val="231F20"/>
          <w:spacing w:val="-5"/>
          <w:sz w:val="22"/>
        </w:rPr>
        <w:t> </w:t>
      </w:r>
      <w:r>
        <w:rPr>
          <w:i/>
          <w:color w:val="231F20"/>
          <w:sz w:val="22"/>
        </w:rPr>
        <w:t>wody</w:t>
      </w:r>
      <w:r>
        <w:rPr>
          <w:i/>
          <w:color w:val="231F20"/>
          <w:spacing w:val="-6"/>
          <w:sz w:val="22"/>
        </w:rPr>
        <w:t> </w:t>
      </w:r>
      <w:r>
        <w:rPr>
          <w:i/>
          <w:color w:val="231F20"/>
          <w:sz w:val="22"/>
        </w:rPr>
        <w:t>odzyskanej</w:t>
      </w:r>
      <w:r>
        <w:rPr>
          <w:i/>
          <w:color w:val="231F20"/>
          <w:spacing w:val="-5"/>
          <w:sz w:val="22"/>
        </w:rPr>
        <w:t> </w:t>
      </w:r>
      <w:r>
        <w:rPr>
          <w:i/>
          <w:color w:val="231F20"/>
          <w:sz w:val="22"/>
        </w:rPr>
        <w:t>z</w:t>
      </w:r>
      <w:r>
        <w:rPr>
          <w:i/>
          <w:color w:val="231F20"/>
          <w:spacing w:val="-5"/>
          <w:sz w:val="22"/>
        </w:rPr>
        <w:t> </w:t>
      </w:r>
      <w:r>
        <w:rPr>
          <w:i/>
          <w:color w:val="231F20"/>
          <w:sz w:val="22"/>
        </w:rPr>
        <w:t>procesów</w:t>
      </w:r>
      <w:r>
        <w:rPr>
          <w:i/>
          <w:color w:val="231F20"/>
          <w:spacing w:val="-5"/>
          <w:sz w:val="22"/>
        </w:rPr>
        <w:t> </w:t>
      </w:r>
      <w:r>
        <w:rPr>
          <w:i/>
          <w:color w:val="231F20"/>
          <w:sz w:val="22"/>
        </w:rPr>
        <w:t>produkcji</w:t>
      </w:r>
      <w:r>
        <w:rPr>
          <w:i/>
          <w:color w:val="231F20"/>
          <w:spacing w:val="-5"/>
          <w:sz w:val="22"/>
        </w:rPr>
        <w:t> </w:t>
      </w:r>
      <w:r>
        <w:rPr>
          <w:i/>
          <w:color w:val="231F20"/>
          <w:spacing w:val="-2"/>
          <w:sz w:val="22"/>
        </w:rPr>
        <w:t>betonu</w:t>
      </w:r>
    </w:p>
    <w:p>
      <w:pPr>
        <w:tabs>
          <w:tab w:pos="1843" w:val="left" w:leader="none"/>
        </w:tabs>
        <w:spacing w:before="201"/>
        <w:ind w:left="142" w:right="0" w:firstLine="0"/>
        <w:jc w:val="left"/>
        <w:rPr>
          <w:i/>
          <w:sz w:val="22"/>
        </w:rPr>
      </w:pPr>
      <w:r>
        <w:rPr>
          <w:color w:val="221F1F"/>
          <w:sz w:val="22"/>
        </w:rPr>
        <w:t>PN-EN 13279-</w:t>
      </w:r>
      <w:r>
        <w:rPr>
          <w:color w:val="221F1F"/>
          <w:spacing w:val="-10"/>
          <w:sz w:val="22"/>
        </w:rPr>
        <w:t>1</w:t>
      </w:r>
      <w:r>
        <w:rPr>
          <w:color w:val="221F1F"/>
          <w:sz w:val="22"/>
        </w:rPr>
        <w:tab/>
      </w:r>
      <w:r>
        <w:rPr>
          <w:i/>
          <w:color w:val="231F20"/>
          <w:sz w:val="22"/>
        </w:rPr>
        <w:t>Spoiwa</w:t>
      </w:r>
      <w:r>
        <w:rPr>
          <w:i/>
          <w:color w:val="231F20"/>
          <w:spacing w:val="-6"/>
          <w:sz w:val="22"/>
        </w:rPr>
        <w:t> </w:t>
      </w:r>
      <w:r>
        <w:rPr>
          <w:i/>
          <w:color w:val="231F20"/>
          <w:sz w:val="22"/>
        </w:rPr>
        <w:t>gipsowe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i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tynki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gipsowe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–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Część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1: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Definicje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i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pacing w:val="-2"/>
          <w:sz w:val="22"/>
        </w:rPr>
        <w:t>wymagania</w:t>
      </w:r>
    </w:p>
    <w:p>
      <w:pPr>
        <w:tabs>
          <w:tab w:pos="1843" w:val="left" w:leader="none"/>
        </w:tabs>
        <w:spacing w:before="200"/>
        <w:ind w:left="142" w:right="0" w:firstLine="0"/>
        <w:jc w:val="left"/>
        <w:rPr>
          <w:i/>
          <w:sz w:val="22"/>
        </w:rPr>
      </w:pPr>
      <w:r>
        <w:rPr>
          <w:color w:val="221F1F"/>
          <w:sz w:val="22"/>
        </w:rPr>
        <w:t>PN-EN 13279-</w:t>
      </w:r>
      <w:r>
        <w:rPr>
          <w:color w:val="221F1F"/>
          <w:spacing w:val="-10"/>
          <w:sz w:val="22"/>
        </w:rPr>
        <w:t>2</w:t>
      </w:r>
      <w:r>
        <w:rPr>
          <w:color w:val="221F1F"/>
          <w:sz w:val="22"/>
        </w:rPr>
        <w:tab/>
      </w:r>
      <w:r>
        <w:rPr>
          <w:i/>
          <w:color w:val="231F20"/>
          <w:sz w:val="22"/>
        </w:rPr>
        <w:t>Spoiwa</w:t>
      </w:r>
      <w:r>
        <w:rPr>
          <w:i/>
          <w:color w:val="231F20"/>
          <w:spacing w:val="-6"/>
          <w:sz w:val="22"/>
        </w:rPr>
        <w:t> </w:t>
      </w:r>
      <w:r>
        <w:rPr>
          <w:i/>
          <w:color w:val="231F20"/>
          <w:sz w:val="22"/>
        </w:rPr>
        <w:t>gipsowe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i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tynki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gipsowe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–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Część</w:t>
      </w:r>
      <w:r>
        <w:rPr>
          <w:i/>
          <w:color w:val="231F20"/>
          <w:spacing w:val="-4"/>
          <w:sz w:val="22"/>
        </w:rPr>
        <w:t> </w:t>
      </w:r>
      <w:r>
        <w:rPr>
          <w:i/>
          <w:color w:val="231F20"/>
          <w:sz w:val="22"/>
        </w:rPr>
        <w:t>2: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z w:val="22"/>
        </w:rPr>
        <w:t>Metody</w:t>
      </w:r>
      <w:r>
        <w:rPr>
          <w:i/>
          <w:color w:val="231F20"/>
          <w:spacing w:val="-3"/>
          <w:sz w:val="22"/>
        </w:rPr>
        <w:t> </w:t>
      </w:r>
      <w:r>
        <w:rPr>
          <w:i/>
          <w:color w:val="231F20"/>
          <w:spacing w:val="-2"/>
          <w:sz w:val="22"/>
        </w:rPr>
        <w:t>badań</w:t>
      </w:r>
    </w:p>
    <w:p>
      <w:pPr>
        <w:pStyle w:val="BodyText"/>
        <w:spacing w:before="257"/>
        <w:rPr>
          <w:i/>
        </w:rPr>
      </w:pPr>
    </w:p>
    <w:p>
      <w:pPr>
        <w:pStyle w:val="Heading1"/>
        <w:numPr>
          <w:ilvl w:val="0"/>
          <w:numId w:val="3"/>
        </w:numPr>
        <w:tabs>
          <w:tab w:pos="539" w:val="left" w:leader="none"/>
        </w:tabs>
        <w:spacing w:line="240" w:lineRule="auto" w:before="0" w:after="0"/>
        <w:ind w:left="539" w:right="0" w:hanging="397"/>
        <w:jc w:val="left"/>
      </w:pPr>
      <w:r>
        <w:rPr>
          <w:color w:val="231F20"/>
          <w:spacing w:val="-2"/>
        </w:rPr>
        <w:t>Terminy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definicje</w:t>
      </w:r>
    </w:p>
    <w:p>
      <w:pPr>
        <w:pStyle w:val="BodyText"/>
        <w:spacing w:before="248"/>
        <w:ind w:left="142"/>
      </w:pPr>
      <w:r>
        <w:rPr>
          <w:color w:val="231F20"/>
        </w:rPr>
        <w:t>W</w:t>
      </w:r>
      <w:r>
        <w:rPr>
          <w:color w:val="231F20"/>
          <w:spacing w:val="-3"/>
        </w:rPr>
        <w:t> </w:t>
      </w:r>
      <w:r>
        <w:rPr>
          <w:color w:val="231F20"/>
        </w:rPr>
        <w:t>niniejszym</w:t>
      </w:r>
      <w:r>
        <w:rPr>
          <w:color w:val="231F20"/>
          <w:spacing w:val="-2"/>
        </w:rPr>
        <w:t> </w:t>
      </w:r>
      <w:r>
        <w:rPr>
          <w:color w:val="231F20"/>
        </w:rPr>
        <w:t>dokumencie</w:t>
      </w:r>
      <w:r>
        <w:rPr>
          <w:color w:val="231F20"/>
          <w:spacing w:val="-2"/>
        </w:rPr>
        <w:t> </w:t>
      </w:r>
      <w:r>
        <w:rPr>
          <w:color w:val="231F20"/>
        </w:rPr>
        <w:t>nie</w:t>
      </w:r>
      <w:r>
        <w:rPr>
          <w:color w:val="231F20"/>
          <w:spacing w:val="-1"/>
        </w:rPr>
        <w:t> </w:t>
      </w:r>
      <w:r>
        <w:rPr>
          <w:color w:val="231F20"/>
        </w:rPr>
        <w:t>wymieniono</w:t>
      </w:r>
      <w:r>
        <w:rPr>
          <w:color w:val="231F20"/>
          <w:spacing w:val="-2"/>
        </w:rPr>
        <w:t> </w:t>
      </w:r>
      <w:r>
        <w:rPr>
          <w:color w:val="231F20"/>
        </w:rPr>
        <w:t>terminów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definicji.</w:t>
      </w:r>
    </w:p>
    <w:p>
      <w:pPr>
        <w:pStyle w:val="BodyText"/>
        <w:spacing w:before="256"/>
      </w:pPr>
    </w:p>
    <w:p>
      <w:pPr>
        <w:pStyle w:val="Heading1"/>
        <w:numPr>
          <w:ilvl w:val="0"/>
          <w:numId w:val="3"/>
        </w:numPr>
        <w:tabs>
          <w:tab w:pos="539" w:val="left" w:leader="none"/>
        </w:tabs>
        <w:spacing w:line="240" w:lineRule="auto" w:before="0" w:after="0"/>
        <w:ind w:left="539" w:right="0" w:hanging="397"/>
        <w:jc w:val="left"/>
      </w:pPr>
      <w:r>
        <w:rPr>
          <w:color w:val="231F20"/>
        </w:rPr>
        <w:t>Warunki</w:t>
      </w:r>
      <w:r>
        <w:rPr>
          <w:color w:val="231F20"/>
          <w:spacing w:val="-11"/>
        </w:rPr>
        <w:t> </w:t>
      </w:r>
      <w:r>
        <w:rPr>
          <w:color w:val="231F20"/>
        </w:rPr>
        <w:t>przystąpienia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robót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tynkarskich</w:t>
      </w:r>
    </w:p>
    <w:p>
      <w:pPr>
        <w:pStyle w:val="BodyText"/>
        <w:spacing w:before="30"/>
        <w:rPr>
          <w:b/>
          <w:sz w:val="26"/>
        </w:rPr>
      </w:pPr>
    </w:p>
    <w:p>
      <w:pPr>
        <w:pStyle w:val="Heading2"/>
        <w:numPr>
          <w:ilvl w:val="1"/>
          <w:numId w:val="3"/>
        </w:numPr>
        <w:tabs>
          <w:tab w:pos="709" w:val="left" w:leader="none"/>
        </w:tabs>
        <w:spacing w:line="240" w:lineRule="auto" w:before="0" w:after="0"/>
        <w:ind w:left="709" w:right="0" w:hanging="567"/>
        <w:jc w:val="left"/>
      </w:pPr>
      <w:r>
        <w:rPr>
          <w:color w:val="231F20"/>
          <w:spacing w:val="-2"/>
        </w:rPr>
        <w:t>Postanowienia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ogólne</w:t>
      </w:r>
    </w:p>
    <w:p>
      <w:pPr>
        <w:pStyle w:val="BodyText"/>
        <w:spacing w:line="242" w:lineRule="auto" w:before="253"/>
        <w:ind w:left="142" w:right="707"/>
        <w:jc w:val="both"/>
      </w:pPr>
      <w:r>
        <w:rPr>
          <w:color w:val="231F20"/>
        </w:rPr>
        <w:t>Przed</w:t>
      </w:r>
      <w:r>
        <w:rPr>
          <w:color w:val="231F20"/>
          <w:spacing w:val="-7"/>
        </w:rPr>
        <w:t> </w:t>
      </w:r>
      <w:r>
        <w:rPr>
          <w:color w:val="231F20"/>
        </w:rPr>
        <w:t>przystąpieniem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robót</w:t>
      </w:r>
      <w:r>
        <w:rPr>
          <w:color w:val="231F20"/>
          <w:spacing w:val="-6"/>
        </w:rPr>
        <w:t> </w:t>
      </w:r>
      <w:r>
        <w:rPr>
          <w:color w:val="231F20"/>
        </w:rPr>
        <w:t>tynkarskich</w:t>
      </w:r>
      <w:r>
        <w:rPr>
          <w:color w:val="231F20"/>
          <w:spacing w:val="-6"/>
        </w:rPr>
        <w:t> </w:t>
      </w:r>
      <w:r>
        <w:rPr>
          <w:color w:val="231F20"/>
        </w:rPr>
        <w:t>należy</w:t>
      </w:r>
      <w:r>
        <w:rPr>
          <w:color w:val="231F20"/>
          <w:spacing w:val="-7"/>
        </w:rPr>
        <w:t> </w:t>
      </w:r>
      <w:r>
        <w:rPr>
          <w:color w:val="231F20"/>
        </w:rPr>
        <w:t>przeprowadzić</w:t>
      </w:r>
      <w:r>
        <w:rPr>
          <w:color w:val="231F20"/>
          <w:spacing w:val="-7"/>
        </w:rPr>
        <w:t> </w:t>
      </w:r>
      <w:r>
        <w:rPr>
          <w:color w:val="231F20"/>
        </w:rPr>
        <w:t>odbiór</w:t>
      </w:r>
      <w:r>
        <w:rPr>
          <w:color w:val="231F20"/>
          <w:spacing w:val="-7"/>
        </w:rPr>
        <w:t> </w:t>
      </w:r>
      <w:r>
        <w:rPr>
          <w:color w:val="231F20"/>
        </w:rPr>
        <w:t>stanu</w:t>
      </w:r>
      <w:r>
        <w:rPr>
          <w:color w:val="231F20"/>
          <w:spacing w:val="-6"/>
        </w:rPr>
        <w:t> </w:t>
      </w:r>
      <w:r>
        <w:rPr>
          <w:color w:val="231F20"/>
        </w:rPr>
        <w:t>surowego</w:t>
      </w:r>
      <w:r>
        <w:rPr>
          <w:color w:val="231F20"/>
          <w:spacing w:val="-6"/>
        </w:rPr>
        <w:t> </w:t>
      </w:r>
      <w:r>
        <w:rPr>
          <w:color w:val="231F20"/>
        </w:rPr>
        <w:t>zamkniętego (budynki</w:t>
      </w:r>
      <w:r>
        <w:rPr>
          <w:color w:val="231F20"/>
          <w:spacing w:val="-8"/>
        </w:rPr>
        <w:t> </w:t>
      </w:r>
      <w:r>
        <w:rPr>
          <w:color w:val="231F20"/>
        </w:rPr>
        <w:t>nowe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remontowane)</w:t>
      </w:r>
      <w:r>
        <w:rPr>
          <w:color w:val="231F20"/>
          <w:spacing w:val="-8"/>
        </w:rPr>
        <w:t> </w:t>
      </w:r>
      <w:r>
        <w:rPr>
          <w:color w:val="231F20"/>
        </w:rPr>
        <w:t>oraz</w:t>
      </w:r>
      <w:r>
        <w:rPr>
          <w:color w:val="231F20"/>
          <w:spacing w:val="-8"/>
        </w:rPr>
        <w:t> </w:t>
      </w:r>
      <w:r>
        <w:rPr>
          <w:color w:val="231F20"/>
        </w:rPr>
        <w:t>wszelkich</w:t>
      </w:r>
      <w:r>
        <w:rPr>
          <w:color w:val="231F20"/>
          <w:spacing w:val="-8"/>
        </w:rPr>
        <w:t> </w:t>
      </w:r>
      <w:r>
        <w:rPr>
          <w:color w:val="231F20"/>
        </w:rPr>
        <w:t>robót</w:t>
      </w:r>
      <w:r>
        <w:rPr>
          <w:color w:val="231F20"/>
          <w:spacing w:val="-8"/>
        </w:rPr>
        <w:t> </w:t>
      </w:r>
      <w:r>
        <w:rPr>
          <w:color w:val="231F20"/>
        </w:rPr>
        <w:t>budowlanych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instalacyjnych</w:t>
      </w:r>
      <w:r>
        <w:rPr>
          <w:color w:val="231F20"/>
          <w:spacing w:val="-8"/>
        </w:rPr>
        <w:t> </w:t>
      </w:r>
      <w:r>
        <w:rPr>
          <w:color w:val="231F20"/>
        </w:rPr>
        <w:t>przeprowadzonych zgodnie z projektem.</w:t>
      </w:r>
    </w:p>
    <w:p>
      <w:pPr>
        <w:pStyle w:val="BodyText"/>
        <w:spacing w:after="0" w:line="242" w:lineRule="auto"/>
        <w:jc w:val="both"/>
        <w:sectPr>
          <w:pgSz w:w="11910" w:h="16840"/>
          <w:pgMar w:header="53" w:footer="0" w:top="1280" w:bottom="700" w:left="708" w:right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3"/>
        <w:rPr>
          <w:sz w:val="20"/>
        </w:rPr>
      </w:pPr>
    </w:p>
    <w:p>
      <w:pPr>
        <w:spacing w:before="0"/>
        <w:ind w:left="0" w:right="141" w:firstLine="0"/>
        <w:jc w:val="right"/>
        <w:rPr>
          <w:b/>
          <w:sz w:val="20"/>
        </w:rPr>
      </w:pPr>
      <w:bookmarkStart w:name="4.2 Wymagania dotyczące podłoża" w:id="11"/>
      <w:bookmarkEnd w:id="11"/>
      <w:r>
        <w:rPr/>
      </w:r>
      <w:bookmarkStart w:name="_bookmark2" w:id="12"/>
      <w:bookmarkEnd w:id="12"/>
      <w:r>
        <w:rPr/>
      </w:r>
      <w:r>
        <w:rPr>
          <w:b/>
          <w:color w:val="231F20"/>
          <w:spacing w:val="-2"/>
          <w:sz w:val="20"/>
        </w:rPr>
        <w:t>PN-B-10110:2024-</w:t>
      </w:r>
      <w:r>
        <w:rPr>
          <w:b/>
          <w:color w:val="231F20"/>
          <w:spacing w:val="-5"/>
          <w:sz w:val="20"/>
        </w:rPr>
        <w:t>11</w:t>
      </w:r>
    </w:p>
    <w:p>
      <w:pPr>
        <w:pStyle w:val="BodyText"/>
        <w:spacing w:before="202"/>
        <w:ind w:left="709"/>
      </w:pPr>
      <w:r>
        <w:rPr>
          <w:color w:val="231F20"/>
        </w:rPr>
        <w:t>Należy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ustalić:</w:t>
      </w:r>
    </w:p>
    <w:p>
      <w:pPr>
        <w:pStyle w:val="ListParagraph"/>
        <w:numPr>
          <w:ilvl w:val="0"/>
          <w:numId w:val="5"/>
        </w:numPr>
        <w:tabs>
          <w:tab w:pos="1049" w:val="left" w:leader="none"/>
        </w:tabs>
        <w:spacing w:line="240" w:lineRule="auto" w:before="172" w:after="0"/>
        <w:ind w:left="1049" w:right="0" w:hanging="340"/>
        <w:jc w:val="left"/>
        <w:rPr>
          <w:sz w:val="22"/>
        </w:rPr>
      </w:pPr>
      <w:r>
        <w:rPr>
          <w:color w:val="231F20"/>
          <w:sz w:val="22"/>
        </w:rPr>
        <w:t>rodzaj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i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przeznaczenie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budynku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oraz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warunki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prowadzenia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robót</w:t>
      </w:r>
      <w:r>
        <w:rPr>
          <w:color w:val="231F20"/>
          <w:spacing w:val="-7"/>
          <w:sz w:val="22"/>
        </w:rPr>
        <w:t> </w:t>
      </w:r>
      <w:r>
        <w:rPr>
          <w:color w:val="231F20"/>
          <w:spacing w:val="-2"/>
          <w:sz w:val="22"/>
        </w:rPr>
        <w:t>tynkarskich;</w:t>
      </w:r>
    </w:p>
    <w:p>
      <w:pPr>
        <w:pStyle w:val="ListParagraph"/>
        <w:numPr>
          <w:ilvl w:val="0"/>
          <w:numId w:val="5"/>
        </w:numPr>
        <w:tabs>
          <w:tab w:pos="1049" w:val="left" w:leader="none"/>
        </w:tabs>
        <w:spacing w:line="240" w:lineRule="auto" w:before="172" w:after="0"/>
        <w:ind w:left="1049" w:right="0" w:hanging="340"/>
        <w:jc w:val="left"/>
        <w:rPr>
          <w:sz w:val="22"/>
        </w:rPr>
      </w:pPr>
      <w:r>
        <w:rPr>
          <w:color w:val="231F20"/>
          <w:sz w:val="22"/>
        </w:rPr>
        <w:t>rodzaj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podłoży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i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ich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przygotowanie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do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tynkowania;</w:t>
      </w:r>
    </w:p>
    <w:p>
      <w:pPr>
        <w:pStyle w:val="ListParagraph"/>
        <w:numPr>
          <w:ilvl w:val="0"/>
          <w:numId w:val="5"/>
        </w:numPr>
        <w:tabs>
          <w:tab w:pos="1049" w:val="left" w:leader="none"/>
        </w:tabs>
        <w:spacing w:line="506" w:lineRule="auto" w:before="172" w:after="0"/>
        <w:ind w:left="709" w:right="646" w:firstLine="0"/>
        <w:jc w:val="left"/>
        <w:rPr>
          <w:sz w:val="22"/>
        </w:rPr>
      </w:pPr>
      <w:r>
        <w:rPr>
          <w:color w:val="231F20"/>
          <w:sz w:val="22"/>
        </w:rPr>
        <w:t>odmiany projektowanych tynków i materiałów przewidzianych do zastosowania.</w:t>
      </w:r>
      <w:r>
        <w:rPr>
          <w:color w:val="231F20"/>
          <w:sz w:val="22"/>
        </w:rPr>
        <w:t> Temperatura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otoczenia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w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czasie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prowadzenia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robót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tynkarskich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nie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powinna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być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niższa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niż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+5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°C.</w:t>
      </w:r>
    </w:p>
    <w:p>
      <w:pPr>
        <w:pStyle w:val="BodyText"/>
        <w:spacing w:line="242" w:lineRule="auto"/>
        <w:ind w:left="709"/>
      </w:pPr>
      <w:r>
        <w:rPr>
          <w:color w:val="231F20"/>
        </w:rPr>
        <w:t>Wilgotność powietrza w określonej temperaturze powinna być taka, aby nie następowała kondensacja pary wodnej.</w:t>
      </w:r>
    </w:p>
    <w:p>
      <w:pPr>
        <w:pStyle w:val="BodyText"/>
        <w:spacing w:before="23"/>
      </w:pPr>
    </w:p>
    <w:p>
      <w:pPr>
        <w:pStyle w:val="BodyText"/>
        <w:spacing w:line="242" w:lineRule="auto" w:before="1"/>
        <w:ind w:left="709" w:right="102"/>
      </w:pPr>
      <w:r>
        <w:rPr>
          <w:color w:val="231F20"/>
        </w:rPr>
        <w:t>Przygotowane podłoże należy zagruntować wskazanymi przez producenta środkami przewidzianymi do zastosowanej suchej mieszanki tynkarskiej.</w:t>
      </w:r>
    </w:p>
    <w:p>
      <w:pPr>
        <w:pStyle w:val="BodyText"/>
        <w:spacing w:before="138"/>
      </w:pPr>
    </w:p>
    <w:p>
      <w:pPr>
        <w:pStyle w:val="Heading2"/>
        <w:numPr>
          <w:ilvl w:val="1"/>
          <w:numId w:val="3"/>
        </w:numPr>
        <w:tabs>
          <w:tab w:pos="1276" w:val="left" w:leader="none"/>
        </w:tabs>
        <w:spacing w:line="240" w:lineRule="auto" w:before="0" w:after="0"/>
        <w:ind w:left="1276" w:right="0" w:hanging="567"/>
        <w:jc w:val="left"/>
      </w:pPr>
      <w:r>
        <w:rPr>
          <w:color w:val="231F20"/>
        </w:rPr>
        <w:t>Wymagania</w:t>
      </w:r>
      <w:r>
        <w:rPr>
          <w:color w:val="231F20"/>
          <w:spacing w:val="-12"/>
        </w:rPr>
        <w:t> </w:t>
      </w:r>
      <w:r>
        <w:rPr>
          <w:color w:val="231F20"/>
        </w:rPr>
        <w:t>dotyczące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podłoża</w:t>
      </w:r>
    </w:p>
    <w:p>
      <w:pPr>
        <w:pStyle w:val="BodyText"/>
        <w:spacing w:before="253"/>
        <w:ind w:left="709"/>
      </w:pPr>
      <w:r>
        <w:rPr>
          <w:color w:val="231F20"/>
        </w:rPr>
        <w:t>Podłoże</w:t>
      </w:r>
      <w:r>
        <w:rPr>
          <w:color w:val="231F20"/>
          <w:spacing w:val="-5"/>
        </w:rPr>
        <w:t> </w:t>
      </w:r>
      <w:r>
        <w:rPr>
          <w:color w:val="231F20"/>
        </w:rPr>
        <w:t>przeznaczone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tynkowania</w:t>
      </w:r>
      <w:r>
        <w:rPr>
          <w:color w:val="231F20"/>
          <w:spacing w:val="-6"/>
        </w:rPr>
        <w:t> </w:t>
      </w:r>
      <w:r>
        <w:rPr>
          <w:color w:val="231F20"/>
        </w:rPr>
        <w:t>powinno</w:t>
      </w:r>
      <w:r>
        <w:rPr>
          <w:color w:val="231F20"/>
          <w:spacing w:val="-4"/>
        </w:rPr>
        <w:t> być:</w:t>
      </w:r>
    </w:p>
    <w:p>
      <w:pPr>
        <w:pStyle w:val="ListParagraph"/>
        <w:numPr>
          <w:ilvl w:val="0"/>
          <w:numId w:val="6"/>
        </w:numPr>
        <w:tabs>
          <w:tab w:pos="1049" w:val="left" w:leader="none"/>
        </w:tabs>
        <w:spacing w:line="240" w:lineRule="auto" w:before="172" w:after="0"/>
        <w:ind w:left="1049" w:right="0" w:hanging="340"/>
        <w:jc w:val="left"/>
        <w:rPr>
          <w:sz w:val="22"/>
        </w:rPr>
      </w:pPr>
      <w:r>
        <w:rPr>
          <w:color w:val="231F20"/>
          <w:sz w:val="22"/>
        </w:rPr>
        <w:t>równe,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bez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wystających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cegieł,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bloczków,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pustaków,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raków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i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nacieków</w:t>
      </w:r>
      <w:r>
        <w:rPr>
          <w:color w:val="231F20"/>
          <w:spacing w:val="-11"/>
          <w:sz w:val="22"/>
        </w:rPr>
        <w:t> </w:t>
      </w:r>
      <w:r>
        <w:rPr>
          <w:color w:val="231F20"/>
          <w:sz w:val="22"/>
        </w:rPr>
        <w:t>betonu</w:t>
      </w:r>
      <w:r>
        <w:rPr>
          <w:color w:val="231F20"/>
          <w:spacing w:val="-10"/>
          <w:sz w:val="22"/>
        </w:rPr>
        <w:t> </w:t>
      </w:r>
      <w:r>
        <w:rPr>
          <w:color w:val="231F20"/>
          <w:sz w:val="22"/>
        </w:rPr>
        <w:t>lub</w:t>
      </w:r>
      <w:r>
        <w:rPr>
          <w:color w:val="231F20"/>
          <w:spacing w:val="-10"/>
          <w:sz w:val="22"/>
        </w:rPr>
        <w:t> </w:t>
      </w:r>
      <w:r>
        <w:rPr>
          <w:color w:val="231F20"/>
          <w:spacing w:val="-2"/>
          <w:sz w:val="22"/>
        </w:rPr>
        <w:t>zaprawy;</w:t>
      </w:r>
    </w:p>
    <w:p>
      <w:pPr>
        <w:pStyle w:val="ListParagraph"/>
        <w:numPr>
          <w:ilvl w:val="0"/>
          <w:numId w:val="6"/>
        </w:numPr>
        <w:tabs>
          <w:tab w:pos="1049" w:val="left" w:leader="none"/>
        </w:tabs>
        <w:spacing w:line="240" w:lineRule="auto" w:before="173" w:after="0"/>
        <w:ind w:left="1049" w:right="0" w:hanging="340"/>
        <w:jc w:val="left"/>
        <w:rPr>
          <w:sz w:val="22"/>
        </w:rPr>
      </w:pPr>
      <w:r>
        <w:rPr>
          <w:color w:val="231F20"/>
          <w:sz w:val="22"/>
        </w:rPr>
        <w:t>mocne,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zapewniające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utrzymywanie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się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tynku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i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niepowodujące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ryzyka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powstania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odspojeń;</w:t>
      </w:r>
    </w:p>
    <w:p>
      <w:pPr>
        <w:pStyle w:val="ListParagraph"/>
        <w:numPr>
          <w:ilvl w:val="0"/>
          <w:numId w:val="6"/>
        </w:numPr>
        <w:tabs>
          <w:tab w:pos="1049" w:val="left" w:leader="none"/>
        </w:tabs>
        <w:spacing w:line="240" w:lineRule="auto" w:before="172" w:after="0"/>
        <w:ind w:left="1049" w:right="0" w:hanging="340"/>
        <w:jc w:val="left"/>
        <w:rPr>
          <w:sz w:val="22"/>
        </w:rPr>
      </w:pPr>
      <w:r>
        <w:rPr>
          <w:color w:val="231F20"/>
          <w:sz w:val="22"/>
        </w:rPr>
        <w:t>stabilne,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niepodlegające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przemieszczeniom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lub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odkształceniom;</w:t>
      </w:r>
    </w:p>
    <w:p>
      <w:pPr>
        <w:pStyle w:val="ListParagraph"/>
        <w:numPr>
          <w:ilvl w:val="0"/>
          <w:numId w:val="6"/>
        </w:numPr>
        <w:tabs>
          <w:tab w:pos="1049" w:val="left" w:leader="none"/>
        </w:tabs>
        <w:spacing w:line="240" w:lineRule="auto" w:before="172" w:after="0"/>
        <w:ind w:left="1049" w:right="0" w:hanging="340"/>
        <w:jc w:val="left"/>
        <w:rPr>
          <w:sz w:val="22"/>
        </w:rPr>
      </w:pPr>
      <w:r>
        <w:rPr>
          <w:color w:val="231F20"/>
          <w:sz w:val="22"/>
        </w:rPr>
        <w:t>jednorodne,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równomiernie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chłonące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wodę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na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całej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powierzchni.</w:t>
      </w:r>
    </w:p>
    <w:p>
      <w:pPr>
        <w:pStyle w:val="BodyText"/>
        <w:spacing w:before="27"/>
      </w:pPr>
    </w:p>
    <w:p>
      <w:pPr>
        <w:pStyle w:val="BodyText"/>
        <w:spacing w:line="242" w:lineRule="auto"/>
        <w:ind w:left="709"/>
      </w:pPr>
      <w:r>
        <w:rPr>
          <w:color w:val="231F20"/>
        </w:rPr>
        <w:t>Podłoże</w:t>
      </w:r>
      <w:r>
        <w:rPr>
          <w:color w:val="231F20"/>
          <w:spacing w:val="-3"/>
        </w:rPr>
        <w:t> </w:t>
      </w:r>
      <w:r>
        <w:rPr>
          <w:color w:val="231F20"/>
        </w:rPr>
        <w:t>przeznaczone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otynkowania</w:t>
      </w:r>
      <w:r>
        <w:rPr>
          <w:color w:val="231F20"/>
          <w:spacing w:val="-3"/>
        </w:rPr>
        <w:t> </w:t>
      </w:r>
      <w:r>
        <w:rPr>
          <w:color w:val="231F20"/>
        </w:rPr>
        <w:t>należy</w:t>
      </w:r>
      <w:r>
        <w:rPr>
          <w:color w:val="231F20"/>
          <w:spacing w:val="-3"/>
        </w:rPr>
        <w:t> </w:t>
      </w:r>
      <w:r>
        <w:rPr>
          <w:color w:val="231F20"/>
        </w:rPr>
        <w:t>poddać</w:t>
      </w:r>
      <w:r>
        <w:rPr>
          <w:color w:val="231F20"/>
          <w:spacing w:val="-3"/>
        </w:rPr>
        <w:t> </w:t>
      </w:r>
      <w:r>
        <w:rPr>
          <w:color w:val="231F20"/>
        </w:rPr>
        <w:t>szczegółowym</w:t>
      </w:r>
      <w:r>
        <w:rPr>
          <w:color w:val="231F20"/>
          <w:spacing w:val="-3"/>
        </w:rPr>
        <w:t> </w:t>
      </w:r>
      <w:r>
        <w:rPr>
          <w:color w:val="231F20"/>
        </w:rPr>
        <w:t>oględzinom.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oceny</w:t>
      </w:r>
      <w:r>
        <w:rPr>
          <w:color w:val="231F20"/>
          <w:spacing w:val="-3"/>
        </w:rPr>
        <w:t> </w:t>
      </w:r>
      <w:r>
        <w:rPr>
          <w:color w:val="231F20"/>
        </w:rPr>
        <w:t>stanu</w:t>
      </w:r>
      <w:r>
        <w:rPr>
          <w:color w:val="231F20"/>
          <w:spacing w:val="-3"/>
        </w:rPr>
        <w:t> </w:t>
      </w:r>
      <w:r>
        <w:rPr>
          <w:color w:val="231F20"/>
        </w:rPr>
        <w:t>pod- łoża stosuje się próby:</w:t>
      </w:r>
    </w:p>
    <w:p>
      <w:pPr>
        <w:pStyle w:val="ListParagraph"/>
        <w:numPr>
          <w:ilvl w:val="0"/>
          <w:numId w:val="6"/>
        </w:numPr>
        <w:tabs>
          <w:tab w:pos="1049" w:val="left" w:leader="none"/>
        </w:tabs>
        <w:spacing w:line="240" w:lineRule="auto" w:before="170" w:after="0"/>
        <w:ind w:left="1049" w:right="0" w:hanging="340"/>
        <w:jc w:val="left"/>
        <w:rPr>
          <w:sz w:val="22"/>
        </w:rPr>
      </w:pPr>
      <w:r>
        <w:rPr>
          <w:color w:val="231F20"/>
          <w:sz w:val="22"/>
        </w:rPr>
        <w:t>ścierania,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polegającą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na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przetarciu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powierzchni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przeznaczonej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do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tynkowania;</w:t>
      </w:r>
    </w:p>
    <w:p>
      <w:pPr>
        <w:pStyle w:val="ListParagraph"/>
        <w:numPr>
          <w:ilvl w:val="0"/>
          <w:numId w:val="6"/>
        </w:numPr>
        <w:tabs>
          <w:tab w:pos="1049" w:val="left" w:leader="none"/>
        </w:tabs>
        <w:spacing w:line="240" w:lineRule="auto" w:before="172" w:after="0"/>
        <w:ind w:left="1049" w:right="0" w:hanging="340"/>
        <w:jc w:val="left"/>
        <w:rPr>
          <w:sz w:val="22"/>
        </w:rPr>
      </w:pPr>
      <w:r>
        <w:rPr>
          <w:color w:val="231F20"/>
          <w:sz w:val="22"/>
        </w:rPr>
        <w:t>zarysowywania,</w:t>
      </w:r>
      <w:r>
        <w:rPr>
          <w:color w:val="231F20"/>
          <w:spacing w:val="-12"/>
          <w:sz w:val="22"/>
        </w:rPr>
        <w:t> </w:t>
      </w:r>
      <w:r>
        <w:rPr>
          <w:color w:val="231F20"/>
          <w:sz w:val="22"/>
        </w:rPr>
        <w:t>polegającą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na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wyrywkowym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zarysowaniu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podłoża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twardym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i</w:t>
      </w:r>
      <w:r>
        <w:rPr>
          <w:color w:val="231F20"/>
          <w:spacing w:val="-9"/>
          <w:sz w:val="22"/>
        </w:rPr>
        <w:t> </w:t>
      </w:r>
      <w:r>
        <w:rPr>
          <w:color w:val="231F20"/>
          <w:sz w:val="22"/>
        </w:rPr>
        <w:t>ostrym</w:t>
      </w:r>
      <w:r>
        <w:rPr>
          <w:color w:val="231F20"/>
          <w:spacing w:val="-9"/>
          <w:sz w:val="22"/>
        </w:rPr>
        <w:t> </w:t>
      </w:r>
      <w:r>
        <w:rPr>
          <w:color w:val="231F20"/>
          <w:spacing w:val="-2"/>
          <w:sz w:val="22"/>
        </w:rPr>
        <w:t>narzędziem;</w:t>
      </w:r>
    </w:p>
    <w:p>
      <w:pPr>
        <w:pStyle w:val="ListParagraph"/>
        <w:numPr>
          <w:ilvl w:val="0"/>
          <w:numId w:val="6"/>
        </w:numPr>
        <w:tabs>
          <w:tab w:pos="1049" w:val="left" w:leader="none"/>
        </w:tabs>
        <w:spacing w:line="240" w:lineRule="auto" w:before="172" w:after="0"/>
        <w:ind w:left="1049" w:right="0" w:hanging="340"/>
        <w:jc w:val="left"/>
        <w:rPr>
          <w:sz w:val="22"/>
        </w:rPr>
      </w:pPr>
      <w:r>
        <w:rPr>
          <w:color w:val="231F20"/>
          <w:sz w:val="22"/>
        </w:rPr>
        <w:t>zwilżania,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polegającą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na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lekkim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zroszeniu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podłoża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w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wielu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miejscach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czystą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wodą.</w:t>
      </w:r>
    </w:p>
    <w:p>
      <w:pPr>
        <w:pStyle w:val="BodyText"/>
        <w:spacing w:before="27"/>
      </w:pPr>
    </w:p>
    <w:p>
      <w:pPr>
        <w:pStyle w:val="BodyText"/>
        <w:spacing w:line="242" w:lineRule="auto"/>
        <w:ind w:left="709"/>
      </w:pPr>
      <w:r>
        <w:rPr>
          <w:color w:val="221F1F"/>
        </w:rPr>
        <w:t>Próba</w:t>
      </w:r>
      <w:r>
        <w:rPr>
          <w:color w:val="221F1F"/>
          <w:spacing w:val="-7"/>
        </w:rPr>
        <w:t> </w:t>
      </w:r>
      <w:r>
        <w:rPr>
          <w:color w:val="221F1F"/>
        </w:rPr>
        <w:t>ścierania</w:t>
      </w:r>
      <w:r>
        <w:rPr>
          <w:color w:val="221F1F"/>
          <w:spacing w:val="-7"/>
        </w:rPr>
        <w:t> </w:t>
      </w:r>
      <w:r>
        <w:rPr>
          <w:color w:val="221F1F"/>
        </w:rPr>
        <w:t>ma</w:t>
      </w:r>
      <w:r>
        <w:rPr>
          <w:color w:val="221F1F"/>
          <w:spacing w:val="-7"/>
        </w:rPr>
        <w:t> </w:t>
      </w:r>
      <w:r>
        <w:rPr>
          <w:color w:val="221F1F"/>
        </w:rPr>
        <w:t>na</w:t>
      </w:r>
      <w:r>
        <w:rPr>
          <w:color w:val="221F1F"/>
          <w:spacing w:val="-7"/>
        </w:rPr>
        <w:t> </w:t>
      </w:r>
      <w:r>
        <w:rPr>
          <w:color w:val="221F1F"/>
        </w:rPr>
        <w:t>celu</w:t>
      </w:r>
      <w:r>
        <w:rPr>
          <w:color w:val="221F1F"/>
          <w:spacing w:val="-7"/>
        </w:rPr>
        <w:t> </w:t>
      </w:r>
      <w:r>
        <w:rPr>
          <w:color w:val="221F1F"/>
        </w:rPr>
        <w:t>sprawdzenie,</w:t>
      </w:r>
      <w:r>
        <w:rPr>
          <w:color w:val="221F1F"/>
          <w:spacing w:val="-7"/>
        </w:rPr>
        <w:t> </w:t>
      </w:r>
      <w:r>
        <w:rPr>
          <w:color w:val="221F1F"/>
        </w:rPr>
        <w:t>czy</w:t>
      </w:r>
      <w:r>
        <w:rPr>
          <w:color w:val="221F1F"/>
          <w:spacing w:val="-7"/>
        </w:rPr>
        <w:t> </w:t>
      </w:r>
      <w:r>
        <w:rPr>
          <w:color w:val="221F1F"/>
        </w:rPr>
        <w:t>podłoże</w:t>
      </w:r>
      <w:r>
        <w:rPr>
          <w:color w:val="221F1F"/>
          <w:spacing w:val="-8"/>
        </w:rPr>
        <w:t> </w:t>
      </w:r>
      <w:r>
        <w:rPr>
          <w:color w:val="221F1F"/>
        </w:rPr>
        <w:t>ma</w:t>
      </w:r>
      <w:r>
        <w:rPr>
          <w:color w:val="221F1F"/>
          <w:spacing w:val="-7"/>
        </w:rPr>
        <w:t> </w:t>
      </w:r>
      <w:r>
        <w:rPr>
          <w:color w:val="221F1F"/>
        </w:rPr>
        <w:t>tendencję</w:t>
      </w:r>
      <w:r>
        <w:rPr>
          <w:color w:val="221F1F"/>
          <w:spacing w:val="-8"/>
        </w:rPr>
        <w:t> </w:t>
      </w:r>
      <w:r>
        <w:rPr>
          <w:color w:val="221F1F"/>
        </w:rPr>
        <w:t>do</w:t>
      </w:r>
      <w:r>
        <w:rPr>
          <w:color w:val="221F1F"/>
          <w:spacing w:val="-7"/>
        </w:rPr>
        <w:t> </w:t>
      </w:r>
      <w:r>
        <w:rPr>
          <w:color w:val="231F20"/>
        </w:rPr>
        <w:t>wykruszania</w:t>
      </w:r>
      <w:r>
        <w:rPr>
          <w:color w:val="231F20"/>
          <w:spacing w:val="-7"/>
        </w:rPr>
        <w:t> </w:t>
      </w:r>
      <w:r>
        <w:rPr>
          <w:color w:val="231F20"/>
        </w:rPr>
        <w:t>się</w:t>
      </w:r>
      <w:r>
        <w:rPr>
          <w:color w:val="231F20"/>
          <w:spacing w:val="-7"/>
        </w:rPr>
        <w:t> </w:t>
      </w:r>
      <w:r>
        <w:rPr>
          <w:color w:val="231F20"/>
        </w:rPr>
        <w:t>w</w:t>
      </w:r>
      <w:r>
        <w:rPr>
          <w:color w:val="231F20"/>
          <w:spacing w:val="-7"/>
        </w:rPr>
        <w:t> </w:t>
      </w:r>
      <w:r>
        <w:rPr>
          <w:color w:val="231F20"/>
        </w:rPr>
        <w:t>postaci</w:t>
      </w:r>
      <w:r>
        <w:rPr>
          <w:color w:val="231F20"/>
          <w:spacing w:val="-7"/>
        </w:rPr>
        <w:t> </w:t>
      </w:r>
      <w:r>
        <w:rPr>
          <w:color w:val="231F20"/>
        </w:rPr>
        <w:t>ziaren </w:t>
      </w:r>
      <w:r>
        <w:rPr>
          <w:color w:val="221F1F"/>
        </w:rPr>
        <w:t>oraz czy jest zapylone.</w:t>
      </w:r>
    </w:p>
    <w:p>
      <w:pPr>
        <w:pStyle w:val="BodyText"/>
        <w:spacing w:before="25"/>
      </w:pPr>
    </w:p>
    <w:p>
      <w:pPr>
        <w:pStyle w:val="BodyText"/>
        <w:spacing w:line="242" w:lineRule="auto"/>
        <w:ind w:left="709"/>
      </w:pPr>
      <w:r>
        <w:rPr>
          <w:color w:val="221F1F"/>
        </w:rPr>
        <w:t>Próba</w:t>
      </w:r>
      <w:r>
        <w:rPr>
          <w:color w:val="221F1F"/>
          <w:spacing w:val="27"/>
        </w:rPr>
        <w:t> </w:t>
      </w:r>
      <w:r>
        <w:rPr>
          <w:color w:val="221F1F"/>
        </w:rPr>
        <w:t>zarysowania</w:t>
      </w:r>
      <w:r>
        <w:rPr>
          <w:color w:val="221F1F"/>
          <w:spacing w:val="26"/>
        </w:rPr>
        <w:t> </w:t>
      </w:r>
      <w:r>
        <w:rPr>
          <w:color w:val="221F1F"/>
        </w:rPr>
        <w:t>ma</w:t>
      </w:r>
      <w:r>
        <w:rPr>
          <w:color w:val="221F1F"/>
          <w:spacing w:val="26"/>
        </w:rPr>
        <w:t> </w:t>
      </w:r>
      <w:r>
        <w:rPr>
          <w:color w:val="221F1F"/>
        </w:rPr>
        <w:t>na</w:t>
      </w:r>
      <w:r>
        <w:rPr>
          <w:color w:val="221F1F"/>
          <w:spacing w:val="26"/>
        </w:rPr>
        <w:t> </w:t>
      </w:r>
      <w:r>
        <w:rPr>
          <w:color w:val="221F1F"/>
        </w:rPr>
        <w:t>celu</w:t>
      </w:r>
      <w:r>
        <w:rPr>
          <w:color w:val="221F1F"/>
          <w:spacing w:val="27"/>
        </w:rPr>
        <w:t> </w:t>
      </w:r>
      <w:r>
        <w:rPr>
          <w:color w:val="221F1F"/>
        </w:rPr>
        <w:t>sprawdzenie,</w:t>
      </w:r>
      <w:r>
        <w:rPr>
          <w:color w:val="221F1F"/>
          <w:spacing w:val="26"/>
        </w:rPr>
        <w:t> </w:t>
      </w:r>
      <w:r>
        <w:rPr>
          <w:color w:val="221F1F"/>
        </w:rPr>
        <w:t>czy</w:t>
      </w:r>
      <w:r>
        <w:rPr>
          <w:color w:val="221F1F"/>
          <w:spacing w:val="26"/>
        </w:rPr>
        <w:t> </w:t>
      </w:r>
      <w:r>
        <w:rPr>
          <w:color w:val="221F1F"/>
        </w:rPr>
        <w:t>podłoże</w:t>
      </w:r>
      <w:r>
        <w:rPr>
          <w:color w:val="221F1F"/>
          <w:spacing w:val="26"/>
        </w:rPr>
        <w:t> </w:t>
      </w:r>
      <w:r>
        <w:rPr>
          <w:color w:val="221F1F"/>
        </w:rPr>
        <w:t>jest</w:t>
      </w:r>
      <w:r>
        <w:rPr>
          <w:color w:val="221F1F"/>
          <w:spacing w:val="26"/>
        </w:rPr>
        <w:t> </w:t>
      </w:r>
      <w:r>
        <w:rPr>
          <w:color w:val="221F1F"/>
        </w:rPr>
        <w:t>dostatecznie</w:t>
      </w:r>
      <w:r>
        <w:rPr>
          <w:color w:val="221F1F"/>
          <w:spacing w:val="27"/>
        </w:rPr>
        <w:t> </w:t>
      </w:r>
      <w:r>
        <w:rPr>
          <w:color w:val="221F1F"/>
        </w:rPr>
        <w:t>mocne</w:t>
      </w:r>
      <w:r>
        <w:rPr>
          <w:color w:val="221F1F"/>
          <w:spacing w:val="26"/>
        </w:rPr>
        <w:t> </w:t>
      </w:r>
      <w:r>
        <w:rPr>
          <w:color w:val="221F1F"/>
        </w:rPr>
        <w:t>i</w:t>
      </w:r>
      <w:r>
        <w:rPr>
          <w:color w:val="221F1F"/>
          <w:spacing w:val="26"/>
        </w:rPr>
        <w:t> </w:t>
      </w:r>
      <w:r>
        <w:rPr>
          <w:color w:val="221F1F"/>
        </w:rPr>
        <w:t>jednorodne</w:t>
      </w:r>
      <w:r>
        <w:rPr>
          <w:color w:val="221F1F"/>
          <w:spacing w:val="26"/>
        </w:rPr>
        <w:t> </w:t>
      </w:r>
      <w:r>
        <w:rPr>
          <w:color w:val="221F1F"/>
        </w:rPr>
        <w:t>pod względem wytrzymałościowym.</w:t>
      </w:r>
    </w:p>
    <w:p>
      <w:pPr>
        <w:pStyle w:val="BodyText"/>
        <w:spacing w:before="24"/>
      </w:pPr>
    </w:p>
    <w:p>
      <w:pPr>
        <w:pStyle w:val="BodyText"/>
        <w:spacing w:before="1"/>
        <w:ind w:left="709"/>
      </w:pPr>
      <w:r>
        <w:rPr>
          <w:color w:val="221F1F"/>
        </w:rPr>
        <w:t>Próba</w:t>
      </w:r>
      <w:r>
        <w:rPr>
          <w:color w:val="221F1F"/>
          <w:spacing w:val="-7"/>
        </w:rPr>
        <w:t> </w:t>
      </w:r>
      <w:r>
        <w:rPr>
          <w:color w:val="221F1F"/>
        </w:rPr>
        <w:t>zwilżania</w:t>
      </w:r>
      <w:r>
        <w:rPr>
          <w:color w:val="221F1F"/>
          <w:spacing w:val="-5"/>
        </w:rPr>
        <w:t> </w:t>
      </w:r>
      <w:r>
        <w:rPr>
          <w:color w:val="221F1F"/>
        </w:rPr>
        <w:t>wodą</w:t>
      </w:r>
      <w:r>
        <w:rPr>
          <w:color w:val="221F1F"/>
          <w:spacing w:val="-5"/>
        </w:rPr>
        <w:t> </w:t>
      </w:r>
      <w:r>
        <w:rPr>
          <w:color w:val="221F1F"/>
        </w:rPr>
        <w:t>umożliwia</w:t>
      </w:r>
      <w:r>
        <w:rPr>
          <w:color w:val="221F1F"/>
          <w:spacing w:val="-5"/>
        </w:rPr>
        <w:t> </w:t>
      </w:r>
      <w:r>
        <w:rPr>
          <w:color w:val="221F1F"/>
        </w:rPr>
        <w:t>ocenę</w:t>
      </w:r>
      <w:r>
        <w:rPr>
          <w:color w:val="221F1F"/>
          <w:spacing w:val="-4"/>
        </w:rPr>
        <w:t> </w:t>
      </w:r>
      <w:r>
        <w:rPr>
          <w:color w:val="221F1F"/>
        </w:rPr>
        <w:t>jednorodności</w:t>
      </w:r>
      <w:r>
        <w:rPr>
          <w:color w:val="221F1F"/>
          <w:spacing w:val="-5"/>
        </w:rPr>
        <w:t> </w:t>
      </w:r>
      <w:r>
        <w:rPr>
          <w:color w:val="221F1F"/>
        </w:rPr>
        <w:t>podłoża</w:t>
      </w:r>
      <w:r>
        <w:rPr>
          <w:color w:val="221F1F"/>
          <w:spacing w:val="-5"/>
        </w:rPr>
        <w:t> </w:t>
      </w:r>
      <w:r>
        <w:rPr>
          <w:color w:val="221F1F"/>
        </w:rPr>
        <w:t>pod</w:t>
      </w:r>
      <w:r>
        <w:rPr>
          <w:color w:val="221F1F"/>
          <w:spacing w:val="-5"/>
        </w:rPr>
        <w:t> </w:t>
      </w:r>
      <w:r>
        <w:rPr>
          <w:color w:val="221F1F"/>
        </w:rPr>
        <w:t>względem</w:t>
      </w:r>
      <w:r>
        <w:rPr>
          <w:color w:val="221F1F"/>
          <w:spacing w:val="-5"/>
        </w:rPr>
        <w:t> </w:t>
      </w:r>
      <w:r>
        <w:rPr>
          <w:color w:val="221F1F"/>
        </w:rPr>
        <w:t>chłonności</w:t>
      </w:r>
      <w:r>
        <w:rPr>
          <w:color w:val="221F1F"/>
          <w:spacing w:val="-4"/>
        </w:rPr>
        <w:t> </w:t>
      </w:r>
      <w:r>
        <w:rPr>
          <w:color w:val="221F1F"/>
          <w:spacing w:val="-2"/>
        </w:rPr>
        <w:t>wody.</w:t>
      </w:r>
    </w:p>
    <w:p>
      <w:pPr>
        <w:pStyle w:val="BodyText"/>
        <w:spacing w:before="27"/>
      </w:pPr>
    </w:p>
    <w:p>
      <w:pPr>
        <w:pStyle w:val="BodyText"/>
        <w:spacing w:line="242" w:lineRule="auto"/>
        <w:ind w:left="709" w:right="102"/>
      </w:pPr>
      <w:r>
        <w:rPr>
          <w:color w:val="221F1F"/>
          <w:spacing w:val="-2"/>
        </w:rPr>
        <w:t>Temperatura</w:t>
      </w:r>
      <w:r>
        <w:rPr>
          <w:color w:val="221F1F"/>
          <w:spacing w:val="-10"/>
        </w:rPr>
        <w:t> </w:t>
      </w:r>
      <w:r>
        <w:rPr>
          <w:color w:val="221F1F"/>
          <w:spacing w:val="-2"/>
        </w:rPr>
        <w:t>podłoża,</w:t>
      </w:r>
      <w:r>
        <w:rPr>
          <w:color w:val="221F1F"/>
          <w:spacing w:val="-9"/>
        </w:rPr>
        <w:t> </w:t>
      </w:r>
      <w:r>
        <w:rPr>
          <w:color w:val="221F1F"/>
          <w:spacing w:val="-2"/>
        </w:rPr>
        <w:t>na</w:t>
      </w:r>
      <w:r>
        <w:rPr>
          <w:color w:val="221F1F"/>
          <w:spacing w:val="-9"/>
        </w:rPr>
        <w:t> </w:t>
      </w:r>
      <w:r>
        <w:rPr>
          <w:color w:val="221F1F"/>
          <w:spacing w:val="-2"/>
        </w:rPr>
        <w:t>którym</w:t>
      </w:r>
      <w:r>
        <w:rPr>
          <w:color w:val="221F1F"/>
          <w:spacing w:val="-9"/>
        </w:rPr>
        <w:t> </w:t>
      </w:r>
      <w:r>
        <w:rPr>
          <w:color w:val="221F1F"/>
          <w:spacing w:val="-2"/>
        </w:rPr>
        <w:t>mają</w:t>
      </w:r>
      <w:r>
        <w:rPr>
          <w:color w:val="221F1F"/>
          <w:spacing w:val="-9"/>
        </w:rPr>
        <w:t> </w:t>
      </w:r>
      <w:r>
        <w:rPr>
          <w:color w:val="221F1F"/>
          <w:spacing w:val="-2"/>
        </w:rPr>
        <w:t>być</w:t>
      </w:r>
      <w:r>
        <w:rPr>
          <w:color w:val="221F1F"/>
          <w:spacing w:val="-9"/>
        </w:rPr>
        <w:t> </w:t>
      </w:r>
      <w:r>
        <w:rPr>
          <w:color w:val="221F1F"/>
          <w:spacing w:val="-2"/>
        </w:rPr>
        <w:t>nakładane</w:t>
      </w:r>
      <w:r>
        <w:rPr>
          <w:color w:val="221F1F"/>
          <w:spacing w:val="-10"/>
        </w:rPr>
        <w:t> </w:t>
      </w:r>
      <w:r>
        <w:rPr>
          <w:color w:val="221F1F"/>
          <w:spacing w:val="-2"/>
        </w:rPr>
        <w:t>tynki,</w:t>
      </w:r>
      <w:r>
        <w:rPr>
          <w:color w:val="221F1F"/>
          <w:spacing w:val="-10"/>
        </w:rPr>
        <w:t> </w:t>
      </w:r>
      <w:r>
        <w:rPr>
          <w:color w:val="221F1F"/>
          <w:spacing w:val="-2"/>
        </w:rPr>
        <w:t>nie</w:t>
      </w:r>
      <w:r>
        <w:rPr>
          <w:color w:val="221F1F"/>
          <w:spacing w:val="-9"/>
        </w:rPr>
        <w:t> </w:t>
      </w:r>
      <w:r>
        <w:rPr>
          <w:color w:val="221F1F"/>
          <w:spacing w:val="-2"/>
        </w:rPr>
        <w:t>powinna</w:t>
      </w:r>
      <w:r>
        <w:rPr>
          <w:color w:val="221F1F"/>
          <w:spacing w:val="-9"/>
        </w:rPr>
        <w:t> </w:t>
      </w:r>
      <w:r>
        <w:rPr>
          <w:color w:val="221F1F"/>
          <w:spacing w:val="-2"/>
        </w:rPr>
        <w:t>być</w:t>
      </w:r>
      <w:r>
        <w:rPr>
          <w:color w:val="221F1F"/>
          <w:spacing w:val="-9"/>
        </w:rPr>
        <w:t> </w:t>
      </w:r>
      <w:r>
        <w:rPr>
          <w:color w:val="221F1F"/>
          <w:spacing w:val="-2"/>
        </w:rPr>
        <w:t>niższa</w:t>
      </w:r>
      <w:r>
        <w:rPr>
          <w:color w:val="221F1F"/>
          <w:spacing w:val="-9"/>
        </w:rPr>
        <w:t> </w:t>
      </w:r>
      <w:r>
        <w:rPr>
          <w:color w:val="221F1F"/>
          <w:spacing w:val="-2"/>
        </w:rPr>
        <w:t>niż</w:t>
      </w:r>
      <w:r>
        <w:rPr>
          <w:color w:val="221F1F"/>
          <w:spacing w:val="-9"/>
        </w:rPr>
        <w:t> </w:t>
      </w:r>
      <w:r>
        <w:rPr>
          <w:color w:val="221F1F"/>
          <w:spacing w:val="-2"/>
        </w:rPr>
        <w:t>+5</w:t>
      </w:r>
      <w:r>
        <w:rPr>
          <w:color w:val="221F1F"/>
          <w:spacing w:val="-9"/>
        </w:rPr>
        <w:t> </w:t>
      </w:r>
      <w:r>
        <w:rPr>
          <w:color w:val="221F1F"/>
          <w:spacing w:val="-2"/>
        </w:rPr>
        <w:t>°C.</w:t>
      </w:r>
      <w:r>
        <w:rPr>
          <w:color w:val="221F1F"/>
          <w:spacing w:val="-9"/>
        </w:rPr>
        <w:t> </w:t>
      </w:r>
      <w:r>
        <w:rPr>
          <w:color w:val="221F1F"/>
          <w:spacing w:val="-2"/>
        </w:rPr>
        <w:t>Wymaganie </w:t>
      </w:r>
      <w:r>
        <w:rPr>
          <w:color w:val="221F1F"/>
        </w:rPr>
        <w:t>to powinno być spełnione zarówno w czasie tynkowania, jak i w czasie dojrzewania tynku.</w:t>
      </w:r>
    </w:p>
    <w:p>
      <w:pPr>
        <w:pStyle w:val="BodyText"/>
        <w:spacing w:before="25"/>
      </w:pPr>
    </w:p>
    <w:p>
      <w:pPr>
        <w:pStyle w:val="BodyText"/>
        <w:spacing w:line="242" w:lineRule="auto"/>
        <w:ind w:left="709"/>
      </w:pPr>
      <w:r>
        <w:rPr>
          <w:color w:val="221F1F"/>
        </w:rPr>
        <w:t>Wilgotność</w:t>
      </w:r>
      <w:r>
        <w:rPr>
          <w:color w:val="221F1F"/>
          <w:spacing w:val="-8"/>
        </w:rPr>
        <w:t> </w:t>
      </w:r>
      <w:r>
        <w:rPr>
          <w:color w:val="221F1F"/>
        </w:rPr>
        <w:t>podłoża,</w:t>
      </w:r>
      <w:r>
        <w:rPr>
          <w:color w:val="221F1F"/>
          <w:spacing w:val="-7"/>
        </w:rPr>
        <w:t> </w:t>
      </w:r>
      <w:r>
        <w:rPr>
          <w:color w:val="221F1F"/>
        </w:rPr>
        <w:t>określana</w:t>
      </w:r>
      <w:r>
        <w:rPr>
          <w:color w:val="221F1F"/>
          <w:spacing w:val="-7"/>
        </w:rPr>
        <w:t> </w:t>
      </w:r>
      <w:r>
        <w:rPr>
          <w:color w:val="221F1F"/>
        </w:rPr>
        <w:t>w</w:t>
      </w:r>
      <w:r>
        <w:rPr>
          <w:color w:val="221F1F"/>
          <w:spacing w:val="-7"/>
        </w:rPr>
        <w:t> </w:t>
      </w:r>
      <w:r>
        <w:rPr>
          <w:color w:val="221F1F"/>
        </w:rPr>
        <w:t>procentach</w:t>
      </w:r>
      <w:r>
        <w:rPr>
          <w:color w:val="221F1F"/>
          <w:spacing w:val="-8"/>
        </w:rPr>
        <w:t> </w:t>
      </w:r>
      <w:r>
        <w:rPr>
          <w:color w:val="221F1F"/>
        </w:rPr>
        <w:t>masy</w:t>
      </w:r>
      <w:r>
        <w:rPr>
          <w:color w:val="221F1F"/>
          <w:spacing w:val="-8"/>
        </w:rPr>
        <w:t> </w:t>
      </w:r>
      <w:r>
        <w:rPr>
          <w:color w:val="221F1F"/>
        </w:rPr>
        <w:t>suchego</w:t>
      </w:r>
      <w:r>
        <w:rPr>
          <w:color w:val="221F1F"/>
          <w:spacing w:val="-8"/>
        </w:rPr>
        <w:t> </w:t>
      </w:r>
      <w:r>
        <w:rPr>
          <w:color w:val="221F1F"/>
        </w:rPr>
        <w:t>materiału</w:t>
      </w:r>
      <w:r>
        <w:rPr>
          <w:color w:val="221F1F"/>
          <w:spacing w:val="-7"/>
        </w:rPr>
        <w:t> </w:t>
      </w:r>
      <w:r>
        <w:rPr>
          <w:color w:val="221F1F"/>
        </w:rPr>
        <w:t>podłoża,</w:t>
      </w:r>
      <w:r>
        <w:rPr>
          <w:color w:val="221F1F"/>
          <w:spacing w:val="-7"/>
        </w:rPr>
        <w:t> </w:t>
      </w:r>
      <w:r>
        <w:rPr>
          <w:color w:val="221F1F"/>
        </w:rPr>
        <w:t>nie</w:t>
      </w:r>
      <w:r>
        <w:rPr>
          <w:color w:val="221F1F"/>
          <w:spacing w:val="-8"/>
        </w:rPr>
        <w:t> </w:t>
      </w:r>
      <w:r>
        <w:rPr>
          <w:color w:val="221F1F"/>
        </w:rPr>
        <w:t>powinna</w:t>
      </w:r>
      <w:r>
        <w:rPr>
          <w:color w:val="221F1F"/>
          <w:spacing w:val="-7"/>
        </w:rPr>
        <w:t> </w:t>
      </w:r>
      <w:r>
        <w:rPr>
          <w:color w:val="221F1F"/>
        </w:rPr>
        <w:t>być</w:t>
      </w:r>
      <w:r>
        <w:rPr>
          <w:color w:val="221F1F"/>
          <w:spacing w:val="-8"/>
        </w:rPr>
        <w:t> </w:t>
      </w:r>
      <w:r>
        <w:rPr>
          <w:color w:val="221F1F"/>
        </w:rPr>
        <w:t>wyższa od niżej podanych wartości, w zależności od rodzaju podłoża:</w:t>
      </w:r>
    </w:p>
    <w:p>
      <w:pPr>
        <w:pStyle w:val="ListParagraph"/>
        <w:numPr>
          <w:ilvl w:val="0"/>
          <w:numId w:val="6"/>
        </w:numPr>
        <w:tabs>
          <w:tab w:pos="1049" w:val="left" w:leader="none"/>
        </w:tabs>
        <w:spacing w:line="240" w:lineRule="auto" w:before="169" w:after="0"/>
        <w:ind w:left="1049" w:right="0" w:hanging="340"/>
        <w:jc w:val="left"/>
        <w:rPr>
          <w:sz w:val="22"/>
        </w:rPr>
      </w:pPr>
      <w:r>
        <w:rPr>
          <w:color w:val="231F20"/>
          <w:sz w:val="22"/>
        </w:rPr>
        <w:t>podłoże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ceramiczne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i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ceramiczne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z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ceramiki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zwykłej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2,0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%,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z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ceramiki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poryzowanej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3,0</w:t>
      </w:r>
      <w:r>
        <w:rPr>
          <w:color w:val="231F20"/>
          <w:spacing w:val="-2"/>
          <w:sz w:val="22"/>
        </w:rPr>
        <w:t> </w:t>
      </w:r>
      <w:r>
        <w:rPr>
          <w:color w:val="231F20"/>
          <w:spacing w:val="-5"/>
          <w:sz w:val="22"/>
        </w:rPr>
        <w:t>%;</w:t>
      </w:r>
    </w:p>
    <w:p>
      <w:pPr>
        <w:pStyle w:val="ListParagraph"/>
        <w:numPr>
          <w:ilvl w:val="0"/>
          <w:numId w:val="6"/>
        </w:numPr>
        <w:tabs>
          <w:tab w:pos="1049" w:val="left" w:leader="none"/>
        </w:tabs>
        <w:spacing w:line="240" w:lineRule="auto" w:before="172" w:after="0"/>
        <w:ind w:left="1049" w:right="0" w:hanging="340"/>
        <w:jc w:val="left"/>
        <w:rPr>
          <w:sz w:val="22"/>
        </w:rPr>
      </w:pPr>
      <w:r>
        <w:rPr>
          <w:color w:val="231F20"/>
          <w:sz w:val="22"/>
        </w:rPr>
        <w:t>podłoże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silikatowe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3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5"/>
          <w:sz w:val="22"/>
        </w:rPr>
        <w:t>%;</w:t>
      </w:r>
    </w:p>
    <w:p>
      <w:pPr>
        <w:pStyle w:val="ListParagraph"/>
        <w:numPr>
          <w:ilvl w:val="0"/>
          <w:numId w:val="6"/>
        </w:numPr>
        <w:tabs>
          <w:tab w:pos="1049" w:val="left" w:leader="none"/>
        </w:tabs>
        <w:spacing w:line="240" w:lineRule="auto" w:before="172" w:after="0"/>
        <w:ind w:left="1049" w:right="0" w:hanging="340"/>
        <w:jc w:val="left"/>
        <w:rPr>
          <w:sz w:val="22"/>
        </w:rPr>
      </w:pPr>
      <w:r>
        <w:rPr>
          <w:color w:val="231F20"/>
          <w:sz w:val="22"/>
        </w:rPr>
        <w:t>podłoże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z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betonu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zwykłego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3</w:t>
      </w:r>
      <w:r>
        <w:rPr>
          <w:color w:val="231F20"/>
          <w:spacing w:val="-1"/>
          <w:sz w:val="22"/>
        </w:rPr>
        <w:t> </w:t>
      </w:r>
      <w:r>
        <w:rPr>
          <w:color w:val="231F20"/>
          <w:spacing w:val="-5"/>
          <w:sz w:val="22"/>
        </w:rPr>
        <w:t>%;</w:t>
      </w:r>
    </w:p>
    <w:p>
      <w:pPr>
        <w:pStyle w:val="ListParagraph"/>
        <w:numPr>
          <w:ilvl w:val="0"/>
          <w:numId w:val="6"/>
        </w:numPr>
        <w:tabs>
          <w:tab w:pos="1049" w:val="left" w:leader="none"/>
        </w:tabs>
        <w:spacing w:line="240" w:lineRule="auto" w:before="172" w:after="0"/>
        <w:ind w:left="1049" w:right="0" w:hanging="340"/>
        <w:jc w:val="left"/>
        <w:rPr>
          <w:sz w:val="22"/>
        </w:rPr>
      </w:pPr>
      <w:r>
        <w:rPr>
          <w:color w:val="231F20"/>
          <w:sz w:val="22"/>
        </w:rPr>
        <w:t>podłoże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z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betonów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lekkich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kruszywowych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4</w:t>
      </w:r>
      <w:r>
        <w:rPr>
          <w:color w:val="231F20"/>
          <w:spacing w:val="-3"/>
          <w:sz w:val="22"/>
        </w:rPr>
        <w:t> </w:t>
      </w:r>
      <w:r>
        <w:rPr>
          <w:color w:val="231F20"/>
          <w:spacing w:val="-5"/>
          <w:sz w:val="22"/>
        </w:rPr>
        <w:t>%;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header="10" w:footer="0" w:top="200" w:bottom="700" w:left="708" w:right="708"/>
        </w:sectPr>
      </w:pPr>
    </w:p>
    <w:p>
      <w:pPr>
        <w:pStyle w:val="ListParagraph"/>
        <w:numPr>
          <w:ilvl w:val="0"/>
          <w:numId w:val="7"/>
        </w:numPr>
        <w:tabs>
          <w:tab w:pos="482" w:val="left" w:leader="none"/>
        </w:tabs>
        <w:spacing w:line="240" w:lineRule="auto" w:before="202" w:after="0"/>
        <w:ind w:left="482" w:right="0" w:hanging="340"/>
        <w:jc w:val="left"/>
        <w:rPr>
          <w:sz w:val="22"/>
        </w:rPr>
      </w:pPr>
      <w:bookmarkStart w:name="4.3 Przygotowanie podłoża w zależności o" w:id="13"/>
      <w:bookmarkEnd w:id="13"/>
      <w:r>
        <w:rPr/>
      </w:r>
      <w:bookmarkStart w:name="_bookmark3" w:id="14"/>
      <w:bookmarkEnd w:id="14"/>
      <w:r>
        <w:rPr/>
      </w:r>
      <w:r>
        <w:rPr>
          <w:color w:val="231F20"/>
          <w:sz w:val="22"/>
        </w:rPr>
        <w:t>podłoże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z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autoklawizowanego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betonu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komórkowego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6</w:t>
      </w:r>
      <w:r>
        <w:rPr>
          <w:color w:val="231F20"/>
          <w:spacing w:val="-5"/>
          <w:sz w:val="22"/>
        </w:rPr>
        <w:t> %;</w:t>
      </w:r>
    </w:p>
    <w:p>
      <w:pPr>
        <w:pStyle w:val="ListParagraph"/>
        <w:numPr>
          <w:ilvl w:val="0"/>
          <w:numId w:val="7"/>
        </w:numPr>
        <w:tabs>
          <w:tab w:pos="482" w:val="left" w:leader="none"/>
        </w:tabs>
        <w:spacing w:line="240" w:lineRule="auto" w:before="172" w:after="0"/>
        <w:ind w:left="482" w:right="0" w:hanging="340"/>
        <w:jc w:val="left"/>
        <w:rPr>
          <w:sz w:val="22"/>
        </w:rPr>
      </w:pPr>
      <w:r>
        <w:rPr>
          <w:color w:val="231F20"/>
          <w:sz w:val="22"/>
        </w:rPr>
        <w:t>podłoże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gipsowe</w:t>
      </w:r>
      <w:r>
        <w:rPr>
          <w:color w:val="231F20"/>
          <w:spacing w:val="-1"/>
          <w:sz w:val="22"/>
        </w:rPr>
        <w:t> </w:t>
      </w:r>
      <w:r>
        <w:rPr>
          <w:color w:val="231F20"/>
          <w:sz w:val="22"/>
        </w:rPr>
        <w:t>–</w:t>
      </w:r>
      <w:r>
        <w:rPr>
          <w:color w:val="231F20"/>
          <w:spacing w:val="-2"/>
          <w:sz w:val="22"/>
        </w:rPr>
        <w:t> </w:t>
      </w:r>
      <w:r>
        <w:rPr>
          <w:color w:val="231F20"/>
          <w:sz w:val="22"/>
        </w:rPr>
        <w:t>1</w:t>
      </w:r>
      <w:r>
        <w:rPr>
          <w:color w:val="231F20"/>
          <w:spacing w:val="-1"/>
          <w:sz w:val="22"/>
        </w:rPr>
        <w:t> </w:t>
      </w:r>
      <w:r>
        <w:rPr>
          <w:color w:val="231F20"/>
          <w:spacing w:val="-5"/>
          <w:sz w:val="22"/>
        </w:rPr>
        <w:t>%.</w:t>
      </w:r>
    </w:p>
    <w:p>
      <w:pPr>
        <w:pStyle w:val="BodyText"/>
        <w:spacing w:line="242" w:lineRule="auto" w:before="257"/>
        <w:ind w:left="142" w:right="701"/>
      </w:pPr>
      <w:r>
        <w:rPr>
          <w:color w:val="221F1F"/>
        </w:rPr>
        <w:t>Wilgotność podłoża należy sprawdzić przed rozpoczęciem tynkowania za pomocą wilgotnościomierza lub poprzez pobranie i zbadanie próbki.</w:t>
      </w:r>
    </w:p>
    <w:p>
      <w:pPr>
        <w:pStyle w:val="BodyText"/>
        <w:spacing w:before="82"/>
      </w:pPr>
    </w:p>
    <w:p>
      <w:pPr>
        <w:pStyle w:val="Heading2"/>
        <w:numPr>
          <w:ilvl w:val="1"/>
          <w:numId w:val="3"/>
        </w:numPr>
        <w:tabs>
          <w:tab w:pos="709" w:val="left" w:leader="none"/>
        </w:tabs>
        <w:spacing w:line="240" w:lineRule="auto" w:before="0" w:after="0"/>
        <w:ind w:left="709" w:right="0" w:hanging="567"/>
        <w:jc w:val="left"/>
      </w:pPr>
      <w:r>
        <w:rPr>
          <w:color w:val="231F20"/>
        </w:rPr>
        <w:t>Przygotowanie</w:t>
      </w:r>
      <w:r>
        <w:rPr>
          <w:color w:val="231F20"/>
          <w:spacing w:val="-9"/>
        </w:rPr>
        <w:t> </w:t>
      </w:r>
      <w:r>
        <w:rPr>
          <w:color w:val="231F20"/>
        </w:rPr>
        <w:t>podłoża</w:t>
      </w:r>
      <w:r>
        <w:rPr>
          <w:color w:val="231F20"/>
          <w:spacing w:val="-7"/>
        </w:rPr>
        <w:t> </w:t>
      </w:r>
      <w:r>
        <w:rPr>
          <w:color w:val="231F20"/>
        </w:rPr>
        <w:t>w</w:t>
      </w:r>
      <w:r>
        <w:rPr>
          <w:color w:val="231F20"/>
          <w:spacing w:val="-7"/>
        </w:rPr>
        <w:t> </w:t>
      </w:r>
      <w:r>
        <w:rPr>
          <w:color w:val="231F20"/>
        </w:rPr>
        <w:t>zależności</w:t>
      </w:r>
      <w:r>
        <w:rPr>
          <w:color w:val="231F20"/>
          <w:spacing w:val="-7"/>
        </w:rPr>
        <w:t> </w:t>
      </w:r>
      <w:r>
        <w:rPr>
          <w:color w:val="231F20"/>
        </w:rPr>
        <w:t>od</w:t>
      </w:r>
      <w:r>
        <w:rPr>
          <w:color w:val="231F20"/>
          <w:spacing w:val="-7"/>
        </w:rPr>
        <w:t> </w:t>
      </w:r>
      <w:r>
        <w:rPr>
          <w:color w:val="231F20"/>
        </w:rPr>
        <w:t>jego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rodzaju</w:t>
      </w:r>
    </w:p>
    <w:p>
      <w:pPr>
        <w:pStyle w:val="Heading3"/>
        <w:numPr>
          <w:ilvl w:val="2"/>
          <w:numId w:val="3"/>
        </w:numPr>
        <w:tabs>
          <w:tab w:pos="879" w:val="left" w:leader="none"/>
        </w:tabs>
        <w:spacing w:line="242" w:lineRule="auto" w:before="253" w:after="0"/>
        <w:ind w:left="879" w:right="1214" w:hanging="737"/>
        <w:jc w:val="left"/>
      </w:pPr>
      <w:r>
        <w:rPr>
          <w:color w:val="231F20"/>
        </w:rPr>
        <w:t>Podłoże</w:t>
      </w:r>
      <w:r>
        <w:rPr>
          <w:color w:val="231F20"/>
          <w:spacing w:val="-15"/>
        </w:rPr>
        <w:t> </w:t>
      </w:r>
      <w:r>
        <w:rPr>
          <w:color w:val="231F20"/>
        </w:rPr>
        <w:t>ceramiczne</w:t>
      </w:r>
      <w:r>
        <w:rPr>
          <w:color w:val="231F20"/>
          <w:spacing w:val="-12"/>
        </w:rPr>
        <w:t> </w:t>
      </w:r>
      <w:r>
        <w:rPr>
          <w:color w:val="231F20"/>
        </w:rPr>
        <w:t>–</w:t>
      </w:r>
      <w:r>
        <w:rPr>
          <w:color w:val="231F20"/>
          <w:spacing w:val="-12"/>
        </w:rPr>
        <w:t> </w:t>
      </w:r>
      <w:r>
        <w:rPr>
          <w:color w:val="231F20"/>
        </w:rPr>
        <w:t>murowane</w:t>
      </w:r>
      <w:r>
        <w:rPr>
          <w:color w:val="231F20"/>
          <w:spacing w:val="-12"/>
        </w:rPr>
        <w:t> </w:t>
      </w:r>
      <w:r>
        <w:rPr>
          <w:color w:val="231F20"/>
        </w:rPr>
        <w:t>z</w:t>
      </w:r>
      <w:r>
        <w:rPr>
          <w:color w:val="231F20"/>
          <w:spacing w:val="-12"/>
        </w:rPr>
        <w:t> </w:t>
      </w:r>
      <w:r>
        <w:rPr>
          <w:color w:val="231F20"/>
        </w:rPr>
        <w:t>elementów</w:t>
      </w:r>
      <w:r>
        <w:rPr>
          <w:color w:val="231F20"/>
          <w:spacing w:val="-12"/>
        </w:rPr>
        <w:t> </w:t>
      </w:r>
      <w:r>
        <w:rPr>
          <w:color w:val="231F20"/>
        </w:rPr>
        <w:t>murowych:</w:t>
      </w:r>
      <w:r>
        <w:rPr>
          <w:color w:val="231F20"/>
          <w:spacing w:val="-12"/>
        </w:rPr>
        <w:t> </w:t>
      </w:r>
      <w:r>
        <w:rPr>
          <w:color w:val="231F20"/>
        </w:rPr>
        <w:t>cegieł,</w:t>
      </w:r>
      <w:r>
        <w:rPr>
          <w:color w:val="231F20"/>
          <w:spacing w:val="-12"/>
        </w:rPr>
        <w:t> </w:t>
      </w:r>
      <w:r>
        <w:rPr>
          <w:color w:val="231F20"/>
        </w:rPr>
        <w:t>pustaków,</w:t>
      </w:r>
      <w:r>
        <w:rPr>
          <w:color w:val="231F20"/>
          <w:spacing w:val="-12"/>
        </w:rPr>
        <w:t> </w:t>
      </w:r>
      <w:r>
        <w:rPr>
          <w:color w:val="231F20"/>
        </w:rPr>
        <w:t>bloków, </w:t>
      </w:r>
      <w:r>
        <w:rPr>
          <w:color w:val="231F20"/>
          <w:spacing w:val="-2"/>
        </w:rPr>
        <w:t>kształtek</w:t>
      </w:r>
    </w:p>
    <w:p>
      <w:pPr>
        <w:pStyle w:val="BodyText"/>
        <w:spacing w:line="242" w:lineRule="auto" w:before="254"/>
        <w:ind w:left="142"/>
      </w:pPr>
      <w:r>
        <w:rPr>
          <w:color w:val="231F20"/>
          <w:spacing w:val="-2"/>
        </w:rPr>
        <w:t>Jeżeli w czasie oględzin podłoża stwierdzono obecność wystających elementów murowych lub nacieków </w:t>
      </w:r>
      <w:r>
        <w:rPr>
          <w:color w:val="231F20"/>
        </w:rPr>
        <w:t>zaprawy, wszystkie te wady należy usunąć.</w:t>
      </w:r>
    </w:p>
    <w:p>
      <w:pPr>
        <w:pStyle w:val="BodyText"/>
        <w:spacing w:line="480" w:lineRule="auto" w:before="254"/>
        <w:ind w:left="142" w:right="4898"/>
      </w:pPr>
      <w:r>
        <w:rPr>
          <w:color w:val="231F20"/>
        </w:rPr>
        <w:t>Zaprawę</w:t>
      </w:r>
      <w:r>
        <w:rPr>
          <w:color w:val="231F20"/>
          <w:spacing w:val="-7"/>
        </w:rPr>
        <w:t> </w:t>
      </w:r>
      <w:r>
        <w:rPr>
          <w:color w:val="231F20"/>
        </w:rPr>
        <w:t>wystającą</w:t>
      </w:r>
      <w:r>
        <w:rPr>
          <w:color w:val="231F20"/>
          <w:spacing w:val="-8"/>
        </w:rPr>
        <w:t> </w:t>
      </w:r>
      <w:r>
        <w:rPr>
          <w:color w:val="231F20"/>
        </w:rPr>
        <w:t>poza</w:t>
      </w:r>
      <w:r>
        <w:rPr>
          <w:color w:val="231F20"/>
          <w:spacing w:val="-8"/>
        </w:rPr>
        <w:t> </w:t>
      </w:r>
      <w:r>
        <w:rPr>
          <w:color w:val="231F20"/>
        </w:rPr>
        <w:t>lico</w:t>
      </w:r>
      <w:r>
        <w:rPr>
          <w:color w:val="231F20"/>
          <w:spacing w:val="-7"/>
        </w:rPr>
        <w:t> </w:t>
      </w:r>
      <w:r>
        <w:rPr>
          <w:color w:val="231F20"/>
        </w:rPr>
        <w:t>podłoża</w:t>
      </w:r>
      <w:r>
        <w:rPr>
          <w:color w:val="231F20"/>
          <w:spacing w:val="-8"/>
        </w:rPr>
        <w:t> </w:t>
      </w:r>
      <w:r>
        <w:rPr>
          <w:color w:val="231F20"/>
        </w:rPr>
        <w:t>należy</w:t>
      </w:r>
      <w:r>
        <w:rPr>
          <w:color w:val="231F20"/>
          <w:spacing w:val="-8"/>
        </w:rPr>
        <w:t> </w:t>
      </w:r>
      <w:r>
        <w:rPr>
          <w:color w:val="231F20"/>
        </w:rPr>
        <w:t>usunąć. Ubytki i uszkodzenia podłoża należy uzupełnić.</w:t>
      </w:r>
    </w:p>
    <w:p>
      <w:pPr>
        <w:pStyle w:val="BodyText"/>
        <w:spacing w:line="256" w:lineRule="exact"/>
        <w:ind w:left="142"/>
      </w:pPr>
      <w:r>
        <w:rPr>
          <w:color w:val="231F20"/>
        </w:rPr>
        <w:t>Tynkowanie</w:t>
      </w:r>
      <w:r>
        <w:rPr>
          <w:color w:val="231F20"/>
          <w:spacing w:val="-11"/>
        </w:rPr>
        <w:t> </w:t>
      </w:r>
      <w:r>
        <w:rPr>
          <w:color w:val="231F20"/>
        </w:rPr>
        <w:t>należy</w:t>
      </w:r>
      <w:r>
        <w:rPr>
          <w:color w:val="231F20"/>
          <w:spacing w:val="-9"/>
        </w:rPr>
        <w:t> </w:t>
      </w:r>
      <w:r>
        <w:rPr>
          <w:color w:val="231F20"/>
        </w:rPr>
        <w:t>rozpocząć</w:t>
      </w:r>
      <w:r>
        <w:rPr>
          <w:color w:val="231F20"/>
          <w:spacing w:val="-8"/>
        </w:rPr>
        <w:t> </w:t>
      </w:r>
      <w:r>
        <w:rPr>
          <w:color w:val="231F20"/>
        </w:rPr>
        <w:t>po</w:t>
      </w:r>
      <w:r>
        <w:rPr>
          <w:color w:val="231F20"/>
          <w:spacing w:val="-9"/>
        </w:rPr>
        <w:t> </w:t>
      </w:r>
      <w:r>
        <w:rPr>
          <w:color w:val="231F20"/>
        </w:rPr>
        <w:t>całkowitym</w:t>
      </w:r>
      <w:r>
        <w:rPr>
          <w:color w:val="231F20"/>
          <w:spacing w:val="-8"/>
        </w:rPr>
        <w:t> </w:t>
      </w:r>
      <w:r>
        <w:rPr>
          <w:color w:val="231F20"/>
        </w:rPr>
        <w:t>wyschnięciu</w:t>
      </w:r>
      <w:r>
        <w:rPr>
          <w:color w:val="231F20"/>
          <w:spacing w:val="-9"/>
        </w:rPr>
        <w:t> </w:t>
      </w:r>
      <w:r>
        <w:rPr>
          <w:color w:val="231F20"/>
        </w:rPr>
        <w:t>zastosowanego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materiału.</w:t>
      </w:r>
    </w:p>
    <w:p>
      <w:pPr>
        <w:pStyle w:val="BodyText"/>
        <w:spacing w:line="242" w:lineRule="auto" w:before="258"/>
        <w:ind w:left="142" w:right="701"/>
      </w:pPr>
      <w:r>
        <w:rPr>
          <w:color w:val="231F20"/>
        </w:rPr>
        <w:t>Jeżeli</w:t>
      </w:r>
      <w:r>
        <w:rPr>
          <w:color w:val="231F20"/>
          <w:spacing w:val="-13"/>
        </w:rPr>
        <w:t> </w:t>
      </w:r>
      <w:r>
        <w:rPr>
          <w:color w:val="231F20"/>
        </w:rPr>
        <w:t>na</w:t>
      </w:r>
      <w:r>
        <w:rPr>
          <w:color w:val="231F20"/>
          <w:spacing w:val="-12"/>
        </w:rPr>
        <w:t> </w:t>
      </w:r>
      <w:r>
        <w:rPr>
          <w:color w:val="231F20"/>
        </w:rPr>
        <w:t>podłożu</w:t>
      </w:r>
      <w:r>
        <w:rPr>
          <w:color w:val="231F20"/>
          <w:spacing w:val="-12"/>
        </w:rPr>
        <w:t> </w:t>
      </w:r>
      <w:r>
        <w:rPr>
          <w:color w:val="231F20"/>
        </w:rPr>
        <w:t>występują</w:t>
      </w:r>
      <w:r>
        <w:rPr>
          <w:color w:val="231F20"/>
          <w:spacing w:val="-12"/>
        </w:rPr>
        <w:t> </w:t>
      </w:r>
      <w:r>
        <w:rPr>
          <w:color w:val="231F20"/>
        </w:rPr>
        <w:t>naloty,</w:t>
      </w:r>
      <w:r>
        <w:rPr>
          <w:color w:val="231F20"/>
          <w:spacing w:val="-12"/>
        </w:rPr>
        <w:t> </w:t>
      </w:r>
      <w:r>
        <w:rPr>
          <w:color w:val="231F20"/>
        </w:rPr>
        <w:t>należy</w:t>
      </w:r>
      <w:r>
        <w:rPr>
          <w:color w:val="231F20"/>
          <w:spacing w:val="-12"/>
        </w:rPr>
        <w:t> </w:t>
      </w:r>
      <w:r>
        <w:rPr>
          <w:color w:val="231F20"/>
        </w:rPr>
        <w:t>w</w:t>
      </w:r>
      <w:r>
        <w:rPr>
          <w:color w:val="231F20"/>
          <w:spacing w:val="-12"/>
        </w:rPr>
        <w:t> </w:t>
      </w:r>
      <w:r>
        <w:rPr>
          <w:color w:val="231F20"/>
        </w:rPr>
        <w:t>pierwszej</w:t>
      </w:r>
      <w:r>
        <w:rPr>
          <w:color w:val="231F20"/>
          <w:spacing w:val="-12"/>
        </w:rPr>
        <w:t> </w:t>
      </w:r>
      <w:r>
        <w:rPr>
          <w:color w:val="231F20"/>
        </w:rPr>
        <w:t>kolejności</w:t>
      </w:r>
      <w:r>
        <w:rPr>
          <w:color w:val="231F20"/>
          <w:spacing w:val="-12"/>
        </w:rPr>
        <w:t> </w:t>
      </w:r>
      <w:r>
        <w:rPr>
          <w:color w:val="231F20"/>
        </w:rPr>
        <w:t>ustalić</w:t>
      </w:r>
      <w:r>
        <w:rPr>
          <w:color w:val="231F20"/>
          <w:spacing w:val="-13"/>
        </w:rPr>
        <w:t> </w:t>
      </w:r>
      <w:r>
        <w:rPr>
          <w:color w:val="231F20"/>
        </w:rPr>
        <w:t>przyczynę</w:t>
      </w:r>
      <w:r>
        <w:rPr>
          <w:color w:val="231F20"/>
          <w:spacing w:val="-12"/>
        </w:rPr>
        <w:t> </w:t>
      </w:r>
      <w:r>
        <w:rPr>
          <w:color w:val="231F20"/>
        </w:rPr>
        <w:t>ich</w:t>
      </w:r>
      <w:r>
        <w:rPr>
          <w:color w:val="231F20"/>
          <w:spacing w:val="-12"/>
        </w:rPr>
        <w:t> </w:t>
      </w:r>
      <w:r>
        <w:rPr>
          <w:color w:val="231F20"/>
        </w:rPr>
        <w:t>wystąpienia</w:t>
      </w:r>
      <w:r>
        <w:rPr>
          <w:color w:val="231F20"/>
          <w:spacing w:val="-12"/>
        </w:rPr>
        <w:t> </w:t>
      </w:r>
      <w:r>
        <w:rPr>
          <w:color w:val="231F20"/>
        </w:rPr>
        <w:t>oraz dostosować metodę czyszczenia, ewentualnej neutralizacji i przygotowania podłoża do tynkowania.</w:t>
      </w:r>
    </w:p>
    <w:p>
      <w:pPr>
        <w:pStyle w:val="BodyText"/>
        <w:spacing w:line="242" w:lineRule="auto" w:before="254"/>
        <w:ind w:left="142"/>
      </w:pPr>
      <w:r>
        <w:rPr>
          <w:color w:val="231F20"/>
        </w:rPr>
        <w:t>Podłoże</w:t>
      </w:r>
      <w:r>
        <w:rPr>
          <w:color w:val="231F20"/>
          <w:spacing w:val="-8"/>
        </w:rPr>
        <w:t> </w:t>
      </w:r>
      <w:r>
        <w:rPr>
          <w:color w:val="231F20"/>
        </w:rPr>
        <w:t>należy</w:t>
      </w:r>
      <w:r>
        <w:rPr>
          <w:color w:val="231F20"/>
          <w:spacing w:val="-8"/>
        </w:rPr>
        <w:t> </w:t>
      </w:r>
      <w:r>
        <w:rPr>
          <w:color w:val="231F20"/>
        </w:rPr>
        <w:t>oczyścić</w:t>
      </w:r>
      <w:r>
        <w:rPr>
          <w:color w:val="231F20"/>
          <w:spacing w:val="-8"/>
        </w:rPr>
        <w:t> </w:t>
      </w:r>
      <w:r>
        <w:rPr>
          <w:color w:val="231F20"/>
        </w:rPr>
        <w:t>szczotką</w:t>
      </w:r>
      <w:r>
        <w:rPr>
          <w:color w:val="231F20"/>
          <w:spacing w:val="-7"/>
        </w:rPr>
        <w:t> </w:t>
      </w:r>
      <w:r>
        <w:rPr>
          <w:color w:val="231F20"/>
        </w:rPr>
        <w:t>przez</w:t>
      </w:r>
      <w:r>
        <w:rPr>
          <w:color w:val="231F20"/>
          <w:spacing w:val="-8"/>
        </w:rPr>
        <w:t> </w:t>
      </w:r>
      <w:r>
        <w:rPr>
          <w:color w:val="231F20"/>
        </w:rPr>
        <w:t>usunięcie</w:t>
      </w:r>
      <w:r>
        <w:rPr>
          <w:color w:val="231F20"/>
          <w:spacing w:val="-8"/>
        </w:rPr>
        <w:t> </w:t>
      </w:r>
      <w:r>
        <w:rPr>
          <w:color w:val="231F20"/>
        </w:rPr>
        <w:t>kurzu</w:t>
      </w:r>
      <w:r>
        <w:rPr>
          <w:color w:val="231F20"/>
          <w:spacing w:val="-7"/>
        </w:rPr>
        <w:t> </w:t>
      </w:r>
      <w:r>
        <w:rPr>
          <w:color w:val="231F20"/>
        </w:rPr>
        <w:t>oraz</w:t>
      </w:r>
      <w:r>
        <w:rPr>
          <w:color w:val="231F20"/>
          <w:spacing w:val="-8"/>
        </w:rPr>
        <w:t> </w:t>
      </w:r>
      <w:r>
        <w:rPr>
          <w:color w:val="231F20"/>
        </w:rPr>
        <w:t>ziaren</w:t>
      </w:r>
      <w:r>
        <w:rPr>
          <w:color w:val="231F20"/>
          <w:spacing w:val="-8"/>
        </w:rPr>
        <w:t> </w:t>
      </w:r>
      <w:r>
        <w:rPr>
          <w:color w:val="231F20"/>
        </w:rPr>
        <w:t>piasku</w:t>
      </w:r>
      <w:r>
        <w:rPr>
          <w:color w:val="231F20"/>
          <w:spacing w:val="-7"/>
        </w:rPr>
        <w:t> </w:t>
      </w:r>
      <w:r>
        <w:rPr>
          <w:color w:val="231F20"/>
        </w:rPr>
        <w:t>niezwiązanych</w:t>
      </w:r>
      <w:r>
        <w:rPr>
          <w:color w:val="231F20"/>
          <w:spacing w:val="-8"/>
        </w:rPr>
        <w:t> </w:t>
      </w:r>
      <w:r>
        <w:rPr>
          <w:color w:val="231F20"/>
        </w:rPr>
        <w:t>z</w:t>
      </w:r>
      <w:r>
        <w:rPr>
          <w:color w:val="231F20"/>
          <w:spacing w:val="-8"/>
        </w:rPr>
        <w:t> </w:t>
      </w:r>
      <w:r>
        <w:rPr>
          <w:color w:val="231F20"/>
        </w:rPr>
        <w:t>materiałem ceramicznym lub zaprawą.</w:t>
      </w:r>
    </w:p>
    <w:p>
      <w:pPr>
        <w:pStyle w:val="Heading3"/>
        <w:numPr>
          <w:ilvl w:val="2"/>
          <w:numId w:val="3"/>
        </w:numPr>
        <w:tabs>
          <w:tab w:pos="879" w:val="left" w:leader="none"/>
        </w:tabs>
        <w:spacing w:line="242" w:lineRule="auto" w:before="254" w:after="0"/>
        <w:ind w:left="879" w:right="2397" w:hanging="737"/>
        <w:jc w:val="left"/>
      </w:pPr>
      <w:r>
        <w:rPr>
          <w:color w:val="231F20"/>
        </w:rPr>
        <w:t>Podłoże</w:t>
      </w:r>
      <w:r>
        <w:rPr>
          <w:color w:val="231F20"/>
          <w:spacing w:val="-13"/>
        </w:rPr>
        <w:t> </w:t>
      </w:r>
      <w:r>
        <w:rPr>
          <w:color w:val="231F20"/>
        </w:rPr>
        <w:t>silikatowe</w:t>
      </w:r>
      <w:r>
        <w:rPr>
          <w:color w:val="231F20"/>
          <w:spacing w:val="-12"/>
        </w:rPr>
        <w:t> </w:t>
      </w:r>
      <w:r>
        <w:rPr>
          <w:color w:val="231F20"/>
        </w:rPr>
        <w:t>–</w:t>
      </w:r>
      <w:r>
        <w:rPr>
          <w:color w:val="231F20"/>
          <w:spacing w:val="-12"/>
        </w:rPr>
        <w:t> </w:t>
      </w:r>
      <w:r>
        <w:rPr>
          <w:color w:val="231F20"/>
        </w:rPr>
        <w:t>murowane</w:t>
      </w:r>
      <w:r>
        <w:rPr>
          <w:color w:val="231F20"/>
          <w:spacing w:val="-12"/>
        </w:rPr>
        <w:t> </w:t>
      </w:r>
      <w:r>
        <w:rPr>
          <w:color w:val="231F20"/>
        </w:rPr>
        <w:t>z</w:t>
      </w:r>
      <w:r>
        <w:rPr>
          <w:color w:val="231F20"/>
          <w:spacing w:val="-12"/>
        </w:rPr>
        <w:t> </w:t>
      </w:r>
      <w:r>
        <w:rPr>
          <w:color w:val="231F20"/>
        </w:rPr>
        <w:t>elementów</w:t>
      </w:r>
      <w:r>
        <w:rPr>
          <w:color w:val="231F20"/>
          <w:spacing w:val="-12"/>
        </w:rPr>
        <w:t> </w:t>
      </w:r>
      <w:r>
        <w:rPr>
          <w:color w:val="231F20"/>
        </w:rPr>
        <w:t>murowych:</w:t>
      </w:r>
      <w:r>
        <w:rPr>
          <w:color w:val="231F20"/>
          <w:spacing w:val="-12"/>
        </w:rPr>
        <w:t> </w:t>
      </w:r>
      <w:r>
        <w:rPr>
          <w:color w:val="231F20"/>
        </w:rPr>
        <w:t>cegieł,</w:t>
      </w:r>
      <w:r>
        <w:rPr>
          <w:color w:val="231F20"/>
          <w:spacing w:val="-12"/>
        </w:rPr>
        <w:t> </w:t>
      </w:r>
      <w:r>
        <w:rPr>
          <w:color w:val="231F20"/>
        </w:rPr>
        <w:t>bloków, bloków drążonych, kształtek</w:t>
      </w:r>
    </w:p>
    <w:p>
      <w:pPr>
        <w:pStyle w:val="BodyText"/>
        <w:spacing w:line="242" w:lineRule="auto" w:before="254"/>
        <w:ind w:left="142"/>
      </w:pPr>
      <w:r>
        <w:rPr>
          <w:color w:val="231F20"/>
          <w:spacing w:val="-2"/>
        </w:rPr>
        <w:t>Jeżeli w czasie oględzin podłoża stwierdzono obecność wystających elementów murowych lub nacieków </w:t>
      </w:r>
      <w:r>
        <w:rPr>
          <w:color w:val="231F20"/>
        </w:rPr>
        <w:t>zaprawy, wszystkie te wady należy usunąć.</w:t>
      </w:r>
    </w:p>
    <w:p>
      <w:pPr>
        <w:pStyle w:val="BodyText"/>
        <w:spacing w:line="480" w:lineRule="auto" w:before="254"/>
        <w:ind w:left="142" w:right="4898"/>
      </w:pPr>
      <w:r>
        <w:rPr>
          <w:color w:val="231F20"/>
        </w:rPr>
        <w:t>Zaprawę</w:t>
      </w:r>
      <w:r>
        <w:rPr>
          <w:color w:val="231F20"/>
          <w:spacing w:val="-7"/>
        </w:rPr>
        <w:t> </w:t>
      </w:r>
      <w:r>
        <w:rPr>
          <w:color w:val="231F20"/>
        </w:rPr>
        <w:t>wystającą</w:t>
      </w:r>
      <w:r>
        <w:rPr>
          <w:color w:val="231F20"/>
          <w:spacing w:val="-8"/>
        </w:rPr>
        <w:t> </w:t>
      </w:r>
      <w:r>
        <w:rPr>
          <w:color w:val="231F20"/>
        </w:rPr>
        <w:t>poza</w:t>
      </w:r>
      <w:r>
        <w:rPr>
          <w:color w:val="231F20"/>
          <w:spacing w:val="-8"/>
        </w:rPr>
        <w:t> </w:t>
      </w:r>
      <w:r>
        <w:rPr>
          <w:color w:val="231F20"/>
        </w:rPr>
        <w:t>lico</w:t>
      </w:r>
      <w:r>
        <w:rPr>
          <w:color w:val="231F20"/>
          <w:spacing w:val="-7"/>
        </w:rPr>
        <w:t> </w:t>
      </w:r>
      <w:r>
        <w:rPr>
          <w:color w:val="231F20"/>
        </w:rPr>
        <w:t>podłoża</w:t>
      </w:r>
      <w:r>
        <w:rPr>
          <w:color w:val="231F20"/>
          <w:spacing w:val="-8"/>
        </w:rPr>
        <w:t> </w:t>
      </w:r>
      <w:r>
        <w:rPr>
          <w:color w:val="231F20"/>
        </w:rPr>
        <w:t>należy</w:t>
      </w:r>
      <w:r>
        <w:rPr>
          <w:color w:val="231F20"/>
          <w:spacing w:val="-8"/>
        </w:rPr>
        <w:t> </w:t>
      </w:r>
      <w:r>
        <w:rPr>
          <w:color w:val="231F20"/>
        </w:rPr>
        <w:t>usunąć. Ubytki i uszkodzenia podłoża należy uzupełnić.</w:t>
      </w:r>
    </w:p>
    <w:p>
      <w:pPr>
        <w:pStyle w:val="BodyText"/>
        <w:spacing w:line="256" w:lineRule="exact"/>
        <w:ind w:left="142"/>
      </w:pPr>
      <w:r>
        <w:rPr>
          <w:color w:val="231F20"/>
        </w:rPr>
        <w:t>Tynkowanie</w:t>
      </w:r>
      <w:r>
        <w:rPr>
          <w:color w:val="231F20"/>
          <w:spacing w:val="-11"/>
        </w:rPr>
        <w:t> </w:t>
      </w:r>
      <w:r>
        <w:rPr>
          <w:color w:val="231F20"/>
        </w:rPr>
        <w:t>należy</w:t>
      </w:r>
      <w:r>
        <w:rPr>
          <w:color w:val="231F20"/>
          <w:spacing w:val="-9"/>
        </w:rPr>
        <w:t> </w:t>
      </w:r>
      <w:r>
        <w:rPr>
          <w:color w:val="231F20"/>
        </w:rPr>
        <w:t>rozpocząć</w:t>
      </w:r>
      <w:r>
        <w:rPr>
          <w:color w:val="231F20"/>
          <w:spacing w:val="-8"/>
        </w:rPr>
        <w:t> </w:t>
      </w:r>
      <w:r>
        <w:rPr>
          <w:color w:val="231F20"/>
        </w:rPr>
        <w:t>po</w:t>
      </w:r>
      <w:r>
        <w:rPr>
          <w:color w:val="231F20"/>
          <w:spacing w:val="-9"/>
        </w:rPr>
        <w:t> </w:t>
      </w:r>
      <w:r>
        <w:rPr>
          <w:color w:val="231F20"/>
        </w:rPr>
        <w:t>całkowitym</w:t>
      </w:r>
      <w:r>
        <w:rPr>
          <w:color w:val="231F20"/>
          <w:spacing w:val="-8"/>
        </w:rPr>
        <w:t> </w:t>
      </w:r>
      <w:r>
        <w:rPr>
          <w:color w:val="231F20"/>
        </w:rPr>
        <w:t>wyschnięciu</w:t>
      </w:r>
      <w:r>
        <w:rPr>
          <w:color w:val="231F20"/>
          <w:spacing w:val="-9"/>
        </w:rPr>
        <w:t> </w:t>
      </w:r>
      <w:r>
        <w:rPr>
          <w:color w:val="231F20"/>
        </w:rPr>
        <w:t>zastosowanego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materiału.</w:t>
      </w:r>
    </w:p>
    <w:p>
      <w:pPr>
        <w:pStyle w:val="BodyText"/>
        <w:spacing w:line="242" w:lineRule="auto" w:before="257"/>
        <w:ind w:left="142"/>
      </w:pPr>
      <w:r>
        <w:rPr>
          <w:color w:val="231F20"/>
        </w:rPr>
        <w:t>Podłoże</w:t>
      </w:r>
      <w:r>
        <w:rPr>
          <w:color w:val="231F20"/>
          <w:spacing w:val="-8"/>
        </w:rPr>
        <w:t> </w:t>
      </w:r>
      <w:r>
        <w:rPr>
          <w:color w:val="231F20"/>
        </w:rPr>
        <w:t>należy</w:t>
      </w:r>
      <w:r>
        <w:rPr>
          <w:color w:val="231F20"/>
          <w:spacing w:val="-8"/>
        </w:rPr>
        <w:t> </w:t>
      </w:r>
      <w:r>
        <w:rPr>
          <w:color w:val="231F20"/>
        </w:rPr>
        <w:t>oczyścić</w:t>
      </w:r>
      <w:r>
        <w:rPr>
          <w:color w:val="231F20"/>
          <w:spacing w:val="-8"/>
        </w:rPr>
        <w:t> </w:t>
      </w:r>
      <w:r>
        <w:rPr>
          <w:color w:val="231F20"/>
        </w:rPr>
        <w:t>szczotką</w:t>
      </w:r>
      <w:r>
        <w:rPr>
          <w:color w:val="231F20"/>
          <w:spacing w:val="-7"/>
        </w:rPr>
        <w:t> </w:t>
      </w:r>
      <w:r>
        <w:rPr>
          <w:color w:val="231F20"/>
        </w:rPr>
        <w:t>przez</w:t>
      </w:r>
      <w:r>
        <w:rPr>
          <w:color w:val="231F20"/>
          <w:spacing w:val="-8"/>
        </w:rPr>
        <w:t> </w:t>
      </w:r>
      <w:r>
        <w:rPr>
          <w:color w:val="231F20"/>
        </w:rPr>
        <w:t>usunięcie</w:t>
      </w:r>
      <w:r>
        <w:rPr>
          <w:color w:val="231F20"/>
          <w:spacing w:val="-8"/>
        </w:rPr>
        <w:t> </w:t>
      </w:r>
      <w:r>
        <w:rPr>
          <w:color w:val="231F20"/>
        </w:rPr>
        <w:t>kurzu</w:t>
      </w:r>
      <w:r>
        <w:rPr>
          <w:color w:val="231F20"/>
          <w:spacing w:val="-7"/>
        </w:rPr>
        <w:t> </w:t>
      </w:r>
      <w:r>
        <w:rPr>
          <w:color w:val="231F20"/>
        </w:rPr>
        <w:t>oraz</w:t>
      </w:r>
      <w:r>
        <w:rPr>
          <w:color w:val="231F20"/>
          <w:spacing w:val="-8"/>
        </w:rPr>
        <w:t> </w:t>
      </w:r>
      <w:r>
        <w:rPr>
          <w:color w:val="231F20"/>
        </w:rPr>
        <w:t>ziaren</w:t>
      </w:r>
      <w:r>
        <w:rPr>
          <w:color w:val="231F20"/>
          <w:spacing w:val="-8"/>
        </w:rPr>
        <w:t> </w:t>
      </w:r>
      <w:r>
        <w:rPr>
          <w:color w:val="231F20"/>
        </w:rPr>
        <w:t>piasku</w:t>
      </w:r>
      <w:r>
        <w:rPr>
          <w:color w:val="231F20"/>
          <w:spacing w:val="-7"/>
        </w:rPr>
        <w:t> </w:t>
      </w:r>
      <w:r>
        <w:rPr>
          <w:color w:val="231F20"/>
        </w:rPr>
        <w:t>niezwiązanych</w:t>
      </w:r>
      <w:r>
        <w:rPr>
          <w:color w:val="231F20"/>
          <w:spacing w:val="-8"/>
        </w:rPr>
        <w:t> </w:t>
      </w:r>
      <w:r>
        <w:rPr>
          <w:color w:val="231F20"/>
        </w:rPr>
        <w:t>z</w:t>
      </w:r>
      <w:r>
        <w:rPr>
          <w:color w:val="231F20"/>
          <w:spacing w:val="-8"/>
        </w:rPr>
        <w:t> </w:t>
      </w:r>
      <w:r>
        <w:rPr>
          <w:color w:val="231F20"/>
        </w:rPr>
        <w:t>materiałem silikatowym lub zaprawą.</w:t>
      </w:r>
    </w:p>
    <w:p>
      <w:pPr>
        <w:pStyle w:val="Heading3"/>
        <w:numPr>
          <w:ilvl w:val="2"/>
          <w:numId w:val="3"/>
        </w:numPr>
        <w:tabs>
          <w:tab w:pos="879" w:val="left" w:leader="none"/>
        </w:tabs>
        <w:spacing w:line="242" w:lineRule="auto" w:before="254" w:after="0"/>
        <w:ind w:left="879" w:right="1326" w:hanging="737"/>
        <w:jc w:val="left"/>
      </w:pPr>
      <w:r>
        <w:rPr>
          <w:color w:val="231F20"/>
        </w:rPr>
        <w:t>Podłoże</w:t>
      </w:r>
      <w:r>
        <w:rPr>
          <w:color w:val="231F20"/>
          <w:spacing w:val="-10"/>
        </w:rPr>
        <w:t> </w:t>
      </w:r>
      <w:r>
        <w:rPr>
          <w:color w:val="231F20"/>
        </w:rPr>
        <w:t>z</w:t>
      </w:r>
      <w:r>
        <w:rPr>
          <w:color w:val="231F20"/>
          <w:spacing w:val="-11"/>
        </w:rPr>
        <w:t> </w:t>
      </w:r>
      <w:r>
        <w:rPr>
          <w:color w:val="231F20"/>
        </w:rPr>
        <w:t>betonu</w:t>
      </w:r>
      <w:r>
        <w:rPr>
          <w:color w:val="231F20"/>
          <w:spacing w:val="-11"/>
        </w:rPr>
        <w:t> </w:t>
      </w:r>
      <w:r>
        <w:rPr>
          <w:color w:val="231F20"/>
        </w:rPr>
        <w:t>zwykłego</w:t>
      </w:r>
      <w:r>
        <w:rPr>
          <w:color w:val="231F20"/>
          <w:spacing w:val="-11"/>
        </w:rPr>
        <w:t> </w:t>
      </w:r>
      <w:r>
        <w:rPr>
          <w:color w:val="231F20"/>
        </w:rPr>
        <w:t>–</w:t>
      </w:r>
      <w:r>
        <w:rPr>
          <w:color w:val="231F20"/>
          <w:spacing w:val="-11"/>
        </w:rPr>
        <w:t> </w:t>
      </w:r>
      <w:r>
        <w:rPr>
          <w:color w:val="231F20"/>
        </w:rPr>
        <w:t>murowane</w:t>
      </w:r>
      <w:r>
        <w:rPr>
          <w:color w:val="231F20"/>
          <w:spacing w:val="-10"/>
        </w:rPr>
        <w:t> </w:t>
      </w:r>
      <w:r>
        <w:rPr>
          <w:color w:val="231F20"/>
        </w:rPr>
        <w:t>z</w:t>
      </w:r>
      <w:r>
        <w:rPr>
          <w:color w:val="231F20"/>
          <w:spacing w:val="-11"/>
        </w:rPr>
        <w:t> </w:t>
      </w:r>
      <w:r>
        <w:rPr>
          <w:color w:val="231F20"/>
        </w:rPr>
        <w:t>elementów</w:t>
      </w:r>
      <w:r>
        <w:rPr>
          <w:color w:val="231F20"/>
          <w:spacing w:val="-11"/>
        </w:rPr>
        <w:t> </w:t>
      </w:r>
      <w:r>
        <w:rPr>
          <w:color w:val="231F20"/>
        </w:rPr>
        <w:t>murowych:</w:t>
      </w:r>
      <w:r>
        <w:rPr>
          <w:color w:val="231F20"/>
          <w:spacing w:val="-10"/>
        </w:rPr>
        <w:t> </w:t>
      </w:r>
      <w:r>
        <w:rPr>
          <w:color w:val="231F20"/>
        </w:rPr>
        <w:t>pustaków,</w:t>
      </w:r>
      <w:r>
        <w:rPr>
          <w:color w:val="231F20"/>
          <w:spacing w:val="-11"/>
        </w:rPr>
        <w:t> </w:t>
      </w:r>
      <w:r>
        <w:rPr>
          <w:color w:val="231F20"/>
        </w:rPr>
        <w:t>cegieł, bloków lub z elementów wielkowymiarowych z betonu zwykłego niezbrojonego lub żelbetu</w:t>
      </w:r>
    </w:p>
    <w:p>
      <w:pPr>
        <w:pStyle w:val="BodyText"/>
        <w:spacing w:before="254"/>
        <w:ind w:left="142"/>
      </w:pPr>
      <w:r>
        <w:rPr>
          <w:color w:val="231F20"/>
        </w:rPr>
        <w:t>Podłoże</w:t>
      </w:r>
      <w:r>
        <w:rPr>
          <w:color w:val="231F20"/>
          <w:spacing w:val="-7"/>
        </w:rPr>
        <w:t> </w:t>
      </w:r>
      <w:r>
        <w:rPr>
          <w:color w:val="231F20"/>
        </w:rPr>
        <w:t>z</w:t>
      </w:r>
      <w:r>
        <w:rPr>
          <w:color w:val="231F20"/>
          <w:spacing w:val="-6"/>
        </w:rPr>
        <w:t> </w:t>
      </w:r>
      <w:r>
        <w:rPr>
          <w:color w:val="231F20"/>
        </w:rPr>
        <w:t>betonu</w:t>
      </w:r>
      <w:r>
        <w:rPr>
          <w:color w:val="231F20"/>
          <w:spacing w:val="-8"/>
        </w:rPr>
        <w:t> </w:t>
      </w:r>
      <w:r>
        <w:rPr>
          <w:color w:val="231F20"/>
        </w:rPr>
        <w:t>zwykłego</w:t>
      </w:r>
      <w:r>
        <w:rPr>
          <w:color w:val="231F20"/>
          <w:spacing w:val="-6"/>
        </w:rPr>
        <w:t> </w:t>
      </w:r>
      <w:r>
        <w:rPr>
          <w:color w:val="231F20"/>
        </w:rPr>
        <w:t>należy</w:t>
      </w:r>
      <w:r>
        <w:rPr>
          <w:color w:val="231F20"/>
          <w:spacing w:val="-8"/>
        </w:rPr>
        <w:t> </w:t>
      </w:r>
      <w:r>
        <w:rPr>
          <w:color w:val="231F20"/>
        </w:rPr>
        <w:t>tynkować</w:t>
      </w:r>
      <w:r>
        <w:rPr>
          <w:color w:val="231F20"/>
          <w:spacing w:val="-7"/>
        </w:rPr>
        <w:t> </w:t>
      </w:r>
      <w:r>
        <w:rPr>
          <w:color w:val="231F20"/>
        </w:rPr>
        <w:t>po</w:t>
      </w:r>
      <w:r>
        <w:rPr>
          <w:color w:val="231F20"/>
          <w:spacing w:val="-6"/>
        </w:rPr>
        <w:t> </w:t>
      </w:r>
      <w:r>
        <w:rPr>
          <w:color w:val="231F20"/>
        </w:rPr>
        <w:t>zakończeniu</w:t>
      </w:r>
      <w:r>
        <w:rPr>
          <w:color w:val="231F20"/>
          <w:spacing w:val="-8"/>
        </w:rPr>
        <w:t> </w:t>
      </w:r>
      <w:r>
        <w:rPr>
          <w:color w:val="231F20"/>
        </w:rPr>
        <w:t>procesu</w:t>
      </w:r>
      <w:r>
        <w:rPr>
          <w:color w:val="231F20"/>
          <w:spacing w:val="-7"/>
        </w:rPr>
        <w:t> </w:t>
      </w:r>
      <w:r>
        <w:rPr>
          <w:color w:val="231F20"/>
        </w:rPr>
        <w:t>dojrzewania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betonu.</w:t>
      </w:r>
    </w:p>
    <w:p>
      <w:pPr>
        <w:pStyle w:val="BodyText"/>
        <w:spacing w:line="242" w:lineRule="auto" w:before="257"/>
        <w:ind w:left="142" w:right="701"/>
      </w:pPr>
      <w:r>
        <w:rPr>
          <w:color w:val="231F20"/>
        </w:rPr>
        <w:t>Jeżeli w czasie oględzin i próby zwilżania podłoża stwierdzono zanieczyszczenie olejem szalunkowym, sadzą, kurzem lub innymi substancjami, podłoże należy oczyścić.</w:t>
      </w:r>
    </w:p>
    <w:p>
      <w:pPr>
        <w:pStyle w:val="BodyText"/>
        <w:spacing w:line="242" w:lineRule="auto" w:before="254"/>
        <w:ind w:left="142" w:right="707"/>
        <w:jc w:val="both"/>
      </w:pPr>
      <w:r>
        <w:rPr>
          <w:color w:val="231F20"/>
        </w:rPr>
        <w:t>Próba</w:t>
      </w:r>
      <w:r>
        <w:rPr>
          <w:color w:val="231F20"/>
          <w:spacing w:val="-1"/>
        </w:rPr>
        <w:t> </w:t>
      </w:r>
      <w:r>
        <w:rPr>
          <w:color w:val="231F20"/>
        </w:rPr>
        <w:t>zwilżania</w:t>
      </w:r>
      <w:r>
        <w:rPr>
          <w:color w:val="231F20"/>
          <w:spacing w:val="-1"/>
        </w:rPr>
        <w:t> </w:t>
      </w:r>
      <w:r>
        <w:rPr>
          <w:color w:val="231F20"/>
        </w:rPr>
        <w:t>polega</w:t>
      </w:r>
      <w:r>
        <w:rPr>
          <w:color w:val="231F20"/>
          <w:spacing w:val="-1"/>
        </w:rPr>
        <w:t> </w:t>
      </w:r>
      <w:r>
        <w:rPr>
          <w:color w:val="231F20"/>
        </w:rPr>
        <w:t>na</w:t>
      </w:r>
      <w:r>
        <w:rPr>
          <w:color w:val="231F20"/>
          <w:spacing w:val="-1"/>
        </w:rPr>
        <w:t> </w:t>
      </w:r>
      <w:r>
        <w:rPr>
          <w:color w:val="231F20"/>
        </w:rPr>
        <w:t>zmoczeniu</w:t>
      </w:r>
      <w:r>
        <w:rPr>
          <w:color w:val="231F20"/>
          <w:spacing w:val="-1"/>
        </w:rPr>
        <w:t> </w:t>
      </w:r>
      <w:r>
        <w:rPr>
          <w:color w:val="231F20"/>
        </w:rPr>
        <w:t>powierzchni</w:t>
      </w:r>
      <w:r>
        <w:rPr>
          <w:color w:val="231F20"/>
          <w:spacing w:val="-1"/>
        </w:rPr>
        <w:t> </w:t>
      </w:r>
      <w:r>
        <w:rPr>
          <w:color w:val="231F20"/>
        </w:rPr>
        <w:t>podłoża</w:t>
      </w:r>
      <w:r>
        <w:rPr>
          <w:color w:val="231F20"/>
          <w:spacing w:val="-1"/>
        </w:rPr>
        <w:t> </w:t>
      </w:r>
      <w:r>
        <w:rPr>
          <w:color w:val="231F20"/>
        </w:rPr>
        <w:t>wodą</w:t>
      </w:r>
      <w:r>
        <w:rPr>
          <w:color w:val="231F20"/>
          <w:spacing w:val="-1"/>
        </w:rPr>
        <w:t> </w:t>
      </w:r>
      <w:r>
        <w:rPr>
          <w:color w:val="231F20"/>
        </w:rPr>
        <w:t>za</w:t>
      </w:r>
      <w:r>
        <w:rPr>
          <w:color w:val="231F20"/>
          <w:spacing w:val="-1"/>
        </w:rPr>
        <w:t> </w:t>
      </w:r>
      <w:r>
        <w:rPr>
          <w:color w:val="231F20"/>
        </w:rPr>
        <w:t>pomocą</w:t>
      </w:r>
      <w:r>
        <w:rPr>
          <w:color w:val="231F20"/>
          <w:spacing w:val="-1"/>
        </w:rPr>
        <w:t> </w:t>
      </w:r>
      <w:r>
        <w:rPr>
          <w:color w:val="231F20"/>
        </w:rPr>
        <w:t>pędzla</w:t>
      </w:r>
      <w:r>
        <w:rPr>
          <w:color w:val="231F20"/>
          <w:spacing w:val="-1"/>
        </w:rPr>
        <w:t> </w:t>
      </w:r>
      <w:r>
        <w:rPr>
          <w:color w:val="231F20"/>
        </w:rPr>
        <w:t>malarskiego.</w:t>
      </w:r>
      <w:r>
        <w:rPr>
          <w:color w:val="231F20"/>
          <w:spacing w:val="-1"/>
        </w:rPr>
        <w:t> </w:t>
      </w:r>
      <w:r>
        <w:rPr>
          <w:color w:val="231F20"/>
        </w:rPr>
        <w:t>Jeżeli w ciągu 5 minut nastąpi zmiana barwy powierzchni podłoża z jasnej na ciemną oraz jeżeli z jego po- wierzchni znikną krople wody, można uznać, że nadaje się ono do tynkowania.</w:t>
      </w:r>
    </w:p>
    <w:p>
      <w:pPr>
        <w:pStyle w:val="BodyText"/>
        <w:spacing w:after="0" w:line="242" w:lineRule="auto"/>
        <w:jc w:val="both"/>
        <w:sectPr>
          <w:pgSz w:w="11910" w:h="16840"/>
          <w:pgMar w:header="53" w:footer="0" w:top="1280" w:bottom="700" w:left="708" w:right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3"/>
        <w:rPr>
          <w:sz w:val="20"/>
        </w:rPr>
      </w:pPr>
    </w:p>
    <w:p>
      <w:pPr>
        <w:spacing w:before="0"/>
        <w:ind w:left="0" w:right="141" w:firstLine="0"/>
        <w:jc w:val="right"/>
        <w:rPr>
          <w:b/>
          <w:sz w:val="20"/>
        </w:rPr>
      </w:pPr>
      <w:r>
        <w:rPr>
          <w:b/>
          <w:color w:val="231F20"/>
          <w:spacing w:val="-2"/>
          <w:sz w:val="20"/>
        </w:rPr>
        <w:t>PN-B-10110:2024-</w:t>
      </w:r>
      <w:r>
        <w:rPr>
          <w:b/>
          <w:color w:val="231F20"/>
          <w:spacing w:val="-5"/>
          <w:sz w:val="20"/>
        </w:rPr>
        <w:t>11</w:t>
      </w:r>
    </w:p>
    <w:p>
      <w:pPr>
        <w:pStyle w:val="BodyText"/>
        <w:spacing w:line="242" w:lineRule="auto" w:before="202"/>
        <w:ind w:left="709" w:right="140"/>
        <w:jc w:val="both"/>
      </w:pPr>
      <w:r>
        <w:rPr>
          <w:color w:val="231F20"/>
          <w:spacing w:val="-4"/>
        </w:rPr>
        <w:t>Jeżeli nie nastąpi zmiana barwy zwilżonej powierzchni lub na powierzchni zostaną krople wody, to znaczy, </w:t>
      </w:r>
      <w:r>
        <w:rPr>
          <w:color w:val="231F20"/>
        </w:rPr>
        <w:t>że nie nadaje się ono do tynkowania i wymaga odpowiedniego przygotowania.</w:t>
      </w:r>
    </w:p>
    <w:p>
      <w:pPr>
        <w:pStyle w:val="BodyText"/>
        <w:spacing w:line="242" w:lineRule="auto" w:before="226"/>
        <w:ind w:left="709" w:right="140"/>
        <w:jc w:val="both"/>
      </w:pPr>
      <w:r>
        <w:rPr>
          <w:color w:val="231F20"/>
        </w:rPr>
        <w:t>W</w:t>
      </w:r>
      <w:r>
        <w:rPr>
          <w:color w:val="231F20"/>
          <w:spacing w:val="-2"/>
        </w:rPr>
        <w:t> </w:t>
      </w:r>
      <w:r>
        <w:rPr>
          <w:color w:val="231F20"/>
        </w:rPr>
        <w:t>miejscach,</w:t>
      </w:r>
      <w:r>
        <w:rPr>
          <w:color w:val="231F20"/>
          <w:spacing w:val="-1"/>
        </w:rPr>
        <w:t> </w:t>
      </w:r>
      <w:r>
        <w:rPr>
          <w:color w:val="231F20"/>
        </w:rPr>
        <w:t>w</w:t>
      </w:r>
      <w:r>
        <w:rPr>
          <w:color w:val="231F20"/>
          <w:spacing w:val="-2"/>
        </w:rPr>
        <w:t> </w:t>
      </w:r>
      <w:r>
        <w:rPr>
          <w:color w:val="231F20"/>
        </w:rPr>
        <w:t>których</w:t>
      </w:r>
      <w:r>
        <w:rPr>
          <w:color w:val="231F20"/>
          <w:spacing w:val="-2"/>
        </w:rPr>
        <w:t> </w:t>
      </w:r>
      <w:r>
        <w:rPr>
          <w:color w:val="231F20"/>
        </w:rPr>
        <w:t>podłoże</w:t>
      </w:r>
      <w:r>
        <w:rPr>
          <w:color w:val="231F20"/>
          <w:spacing w:val="-2"/>
        </w:rPr>
        <w:t> </w:t>
      </w:r>
      <w:r>
        <w:rPr>
          <w:color w:val="231F20"/>
        </w:rPr>
        <w:t>nie</w:t>
      </w:r>
      <w:r>
        <w:rPr>
          <w:color w:val="231F20"/>
          <w:spacing w:val="-2"/>
        </w:rPr>
        <w:t> </w:t>
      </w:r>
      <w:r>
        <w:rPr>
          <w:color w:val="231F20"/>
        </w:rPr>
        <w:t>wchłania</w:t>
      </w:r>
      <w:r>
        <w:rPr>
          <w:color w:val="231F20"/>
          <w:spacing w:val="-1"/>
        </w:rPr>
        <w:t> </w:t>
      </w:r>
      <w:r>
        <w:rPr>
          <w:color w:val="231F20"/>
        </w:rPr>
        <w:t>wody,</w:t>
      </w:r>
      <w:r>
        <w:rPr>
          <w:color w:val="231F20"/>
          <w:spacing w:val="-2"/>
        </w:rPr>
        <w:t> </w:t>
      </w:r>
      <w:r>
        <w:rPr>
          <w:color w:val="231F20"/>
        </w:rPr>
        <w:t>może</w:t>
      </w:r>
      <w:r>
        <w:rPr>
          <w:color w:val="231F20"/>
          <w:spacing w:val="-2"/>
        </w:rPr>
        <w:t> </w:t>
      </w:r>
      <w:r>
        <w:rPr>
          <w:color w:val="231F20"/>
        </w:rPr>
        <w:t>być</w:t>
      </w:r>
      <w:r>
        <w:rPr>
          <w:color w:val="231F20"/>
          <w:spacing w:val="-1"/>
        </w:rPr>
        <w:t> </w:t>
      </w:r>
      <w:r>
        <w:rPr>
          <w:color w:val="231F20"/>
        </w:rPr>
        <w:t>ono</w:t>
      </w:r>
      <w:r>
        <w:rPr>
          <w:color w:val="231F20"/>
          <w:spacing w:val="-2"/>
        </w:rPr>
        <w:t> </w:t>
      </w:r>
      <w:r>
        <w:rPr>
          <w:color w:val="231F20"/>
        </w:rPr>
        <w:t>zanieczyszczone</w:t>
      </w:r>
      <w:r>
        <w:rPr>
          <w:color w:val="231F20"/>
          <w:spacing w:val="-2"/>
        </w:rPr>
        <w:t> </w:t>
      </w:r>
      <w:r>
        <w:rPr>
          <w:color w:val="231F20"/>
        </w:rPr>
        <w:t>produktami</w:t>
      </w:r>
      <w:r>
        <w:rPr>
          <w:color w:val="231F20"/>
          <w:spacing w:val="-2"/>
        </w:rPr>
        <w:t> </w:t>
      </w:r>
      <w:r>
        <w:rPr>
          <w:color w:val="231F20"/>
        </w:rPr>
        <w:t>takimi jak oleje i smary, co może powodować odspajanie się tynku. Może to również świadczyć o zbyt małej nasiąkliwości lub zbyt dużej wilgotności podłoża.</w:t>
      </w:r>
    </w:p>
    <w:p>
      <w:pPr>
        <w:pStyle w:val="BodyText"/>
        <w:spacing w:line="242" w:lineRule="auto" w:before="225"/>
        <w:ind w:left="709" w:right="140"/>
        <w:jc w:val="both"/>
      </w:pPr>
      <w:r>
        <w:rPr>
          <w:color w:val="231F20"/>
        </w:rPr>
        <w:t>Jeżeli na powierzchni podłoża znajdują się pozostałości oleju szalunkowego lub innych środków anty- adhezyjnych,</w:t>
      </w:r>
      <w:r>
        <w:rPr>
          <w:color w:val="231F20"/>
          <w:spacing w:val="-7"/>
        </w:rPr>
        <w:t> </w:t>
      </w:r>
      <w:r>
        <w:rPr>
          <w:color w:val="231F20"/>
        </w:rPr>
        <w:t>powierzchnię</w:t>
      </w:r>
      <w:r>
        <w:rPr>
          <w:color w:val="231F20"/>
          <w:spacing w:val="-8"/>
        </w:rPr>
        <w:t> </w:t>
      </w:r>
      <w:r>
        <w:rPr>
          <w:color w:val="231F20"/>
        </w:rPr>
        <w:t>taką</w:t>
      </w:r>
      <w:r>
        <w:rPr>
          <w:color w:val="231F20"/>
          <w:spacing w:val="-8"/>
        </w:rPr>
        <w:t> </w:t>
      </w:r>
      <w:r>
        <w:rPr>
          <w:color w:val="231F20"/>
        </w:rPr>
        <w:t>należy</w:t>
      </w:r>
      <w:r>
        <w:rPr>
          <w:color w:val="231F20"/>
          <w:spacing w:val="-8"/>
        </w:rPr>
        <w:t> </w:t>
      </w:r>
      <w:r>
        <w:rPr>
          <w:color w:val="231F20"/>
        </w:rPr>
        <w:t>oczyścić</w:t>
      </w:r>
      <w:r>
        <w:rPr>
          <w:color w:val="231F20"/>
          <w:spacing w:val="-8"/>
        </w:rPr>
        <w:t> </w:t>
      </w:r>
      <w:r>
        <w:rPr>
          <w:color w:val="231F20"/>
        </w:rPr>
        <w:t>parą</w:t>
      </w:r>
      <w:r>
        <w:rPr>
          <w:color w:val="231F20"/>
          <w:spacing w:val="-8"/>
        </w:rPr>
        <w:t> </w:t>
      </w:r>
      <w:r>
        <w:rPr>
          <w:color w:val="231F20"/>
        </w:rPr>
        <w:t>wodną</w:t>
      </w:r>
      <w:r>
        <w:rPr>
          <w:color w:val="231F20"/>
          <w:spacing w:val="-8"/>
        </w:rPr>
        <w:t> </w:t>
      </w:r>
      <w:r>
        <w:rPr>
          <w:color w:val="231F20"/>
        </w:rPr>
        <w:t>z</w:t>
      </w:r>
      <w:r>
        <w:rPr>
          <w:color w:val="231F20"/>
          <w:spacing w:val="-8"/>
        </w:rPr>
        <w:t> </w:t>
      </w:r>
      <w:r>
        <w:rPr>
          <w:color w:val="231F20"/>
        </w:rPr>
        <w:t>dodatkiem</w:t>
      </w:r>
      <w:r>
        <w:rPr>
          <w:color w:val="231F20"/>
          <w:spacing w:val="-8"/>
        </w:rPr>
        <w:t> </w:t>
      </w:r>
      <w:r>
        <w:rPr>
          <w:color w:val="231F20"/>
        </w:rPr>
        <w:t>środków</w:t>
      </w:r>
      <w:r>
        <w:rPr>
          <w:color w:val="231F20"/>
          <w:spacing w:val="-8"/>
        </w:rPr>
        <w:t> </w:t>
      </w:r>
      <w:r>
        <w:rPr>
          <w:color w:val="231F20"/>
        </w:rPr>
        <w:t>neutralizujących</w:t>
      </w:r>
      <w:r>
        <w:rPr>
          <w:color w:val="231F20"/>
          <w:spacing w:val="-9"/>
        </w:rPr>
        <w:t> </w:t>
      </w:r>
      <w:r>
        <w:rPr>
          <w:color w:val="231F20"/>
        </w:rPr>
        <w:t>lub zastosować inne specjalistyczne środki czyszczące.</w:t>
      </w:r>
    </w:p>
    <w:p>
      <w:pPr>
        <w:pStyle w:val="BodyText"/>
        <w:spacing w:line="242" w:lineRule="auto" w:before="225"/>
        <w:ind w:left="709" w:right="140"/>
        <w:jc w:val="both"/>
      </w:pPr>
      <w:r>
        <w:rPr>
          <w:color w:val="231F20"/>
        </w:rPr>
        <w:t>Podłoże</w:t>
      </w:r>
      <w:r>
        <w:rPr>
          <w:color w:val="231F20"/>
          <w:spacing w:val="-8"/>
        </w:rPr>
        <w:t> </w:t>
      </w:r>
      <w:r>
        <w:rPr>
          <w:color w:val="231F20"/>
        </w:rPr>
        <w:t>należy</w:t>
      </w:r>
      <w:r>
        <w:rPr>
          <w:color w:val="231F20"/>
          <w:spacing w:val="-8"/>
        </w:rPr>
        <w:t> </w:t>
      </w:r>
      <w:r>
        <w:rPr>
          <w:color w:val="231F20"/>
        </w:rPr>
        <w:t>oczyścić</w:t>
      </w:r>
      <w:r>
        <w:rPr>
          <w:color w:val="231F20"/>
          <w:spacing w:val="-8"/>
        </w:rPr>
        <w:t> </w:t>
      </w:r>
      <w:r>
        <w:rPr>
          <w:color w:val="231F20"/>
        </w:rPr>
        <w:t>szczotką</w:t>
      </w:r>
      <w:r>
        <w:rPr>
          <w:color w:val="231F20"/>
          <w:spacing w:val="-7"/>
        </w:rPr>
        <w:t> </w:t>
      </w:r>
      <w:r>
        <w:rPr>
          <w:color w:val="231F20"/>
        </w:rPr>
        <w:t>przez</w:t>
      </w:r>
      <w:r>
        <w:rPr>
          <w:color w:val="231F20"/>
          <w:spacing w:val="-8"/>
        </w:rPr>
        <w:t> </w:t>
      </w:r>
      <w:r>
        <w:rPr>
          <w:color w:val="231F20"/>
        </w:rPr>
        <w:t>usunięcie</w:t>
      </w:r>
      <w:r>
        <w:rPr>
          <w:color w:val="231F20"/>
          <w:spacing w:val="-8"/>
        </w:rPr>
        <w:t> </w:t>
      </w:r>
      <w:r>
        <w:rPr>
          <w:color w:val="231F20"/>
        </w:rPr>
        <w:t>kurzu</w:t>
      </w:r>
      <w:r>
        <w:rPr>
          <w:color w:val="231F20"/>
          <w:spacing w:val="-7"/>
        </w:rPr>
        <w:t> </w:t>
      </w:r>
      <w:r>
        <w:rPr>
          <w:color w:val="231F20"/>
        </w:rPr>
        <w:t>oraz</w:t>
      </w:r>
      <w:r>
        <w:rPr>
          <w:color w:val="231F20"/>
          <w:spacing w:val="-8"/>
        </w:rPr>
        <w:t> </w:t>
      </w:r>
      <w:r>
        <w:rPr>
          <w:color w:val="231F20"/>
        </w:rPr>
        <w:t>ziaren</w:t>
      </w:r>
      <w:r>
        <w:rPr>
          <w:color w:val="231F20"/>
          <w:spacing w:val="-8"/>
        </w:rPr>
        <w:t> </w:t>
      </w:r>
      <w:r>
        <w:rPr>
          <w:color w:val="231F20"/>
        </w:rPr>
        <w:t>piasku</w:t>
      </w:r>
      <w:r>
        <w:rPr>
          <w:color w:val="231F20"/>
          <w:spacing w:val="-7"/>
        </w:rPr>
        <w:t> </w:t>
      </w:r>
      <w:r>
        <w:rPr>
          <w:color w:val="231F20"/>
        </w:rPr>
        <w:t>niezwiązanych</w:t>
      </w:r>
      <w:r>
        <w:rPr>
          <w:color w:val="231F20"/>
          <w:spacing w:val="-8"/>
        </w:rPr>
        <w:t> </w:t>
      </w:r>
      <w:r>
        <w:rPr>
          <w:color w:val="231F20"/>
        </w:rPr>
        <w:t>z</w:t>
      </w:r>
      <w:r>
        <w:rPr>
          <w:color w:val="231F20"/>
          <w:spacing w:val="-8"/>
        </w:rPr>
        <w:t> </w:t>
      </w:r>
      <w:r>
        <w:rPr>
          <w:color w:val="231F20"/>
        </w:rPr>
        <w:t>materiałem betonowym lub zaprawą.</w:t>
      </w:r>
    </w:p>
    <w:p>
      <w:pPr>
        <w:pStyle w:val="BodyText"/>
        <w:spacing w:line="242" w:lineRule="auto" w:before="226"/>
        <w:ind w:left="709" w:right="140"/>
        <w:jc w:val="both"/>
      </w:pPr>
      <w:r>
        <w:rPr>
          <w:color w:val="231F20"/>
        </w:rPr>
        <w:t>Wszystkie podłoża z betonu zwykłego należy pokrywać odpowiednim środkiem zwiększającym przy- </w:t>
      </w:r>
      <w:r>
        <w:rPr>
          <w:color w:val="231F20"/>
          <w:spacing w:val="-2"/>
        </w:rPr>
        <w:t>czepność,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wskazanym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przez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producenta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suchej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mieszanki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tynkarskiej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przewidzianej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wykonania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tynku.</w:t>
      </w:r>
    </w:p>
    <w:p>
      <w:pPr>
        <w:pStyle w:val="Heading3"/>
        <w:numPr>
          <w:ilvl w:val="2"/>
          <w:numId w:val="3"/>
        </w:numPr>
        <w:tabs>
          <w:tab w:pos="1446" w:val="left" w:leader="none"/>
        </w:tabs>
        <w:spacing w:line="242" w:lineRule="auto" w:before="254" w:after="0"/>
        <w:ind w:left="1446" w:right="261" w:hanging="737"/>
        <w:jc w:val="left"/>
      </w:pPr>
      <w:r>
        <w:rPr>
          <w:color w:val="231F20"/>
        </w:rPr>
        <w:t>Podłoże</w:t>
      </w:r>
      <w:r>
        <w:rPr>
          <w:color w:val="231F20"/>
          <w:spacing w:val="-10"/>
        </w:rPr>
        <w:t> </w:t>
      </w:r>
      <w:r>
        <w:rPr>
          <w:color w:val="231F20"/>
        </w:rPr>
        <w:t>z</w:t>
      </w:r>
      <w:r>
        <w:rPr>
          <w:color w:val="231F20"/>
          <w:spacing w:val="-11"/>
        </w:rPr>
        <w:t> </w:t>
      </w:r>
      <w:r>
        <w:rPr>
          <w:color w:val="231F20"/>
        </w:rPr>
        <w:t>betonu</w:t>
      </w:r>
      <w:r>
        <w:rPr>
          <w:color w:val="231F20"/>
          <w:spacing w:val="-11"/>
        </w:rPr>
        <w:t> </w:t>
      </w:r>
      <w:r>
        <w:rPr>
          <w:color w:val="231F20"/>
        </w:rPr>
        <w:t>lekkiego</w:t>
      </w:r>
      <w:r>
        <w:rPr>
          <w:color w:val="231F20"/>
          <w:spacing w:val="-11"/>
        </w:rPr>
        <w:t> </w:t>
      </w:r>
      <w:r>
        <w:rPr>
          <w:color w:val="231F20"/>
        </w:rPr>
        <w:t>kruszywowego</w:t>
      </w:r>
      <w:r>
        <w:rPr>
          <w:color w:val="231F20"/>
          <w:spacing w:val="-11"/>
        </w:rPr>
        <w:t> </w:t>
      </w:r>
      <w:r>
        <w:rPr>
          <w:color w:val="231F20"/>
        </w:rPr>
        <w:t>–</w:t>
      </w:r>
      <w:r>
        <w:rPr>
          <w:color w:val="231F20"/>
          <w:spacing w:val="-10"/>
        </w:rPr>
        <w:t> </w:t>
      </w:r>
      <w:r>
        <w:rPr>
          <w:color w:val="231F20"/>
        </w:rPr>
        <w:t>murowane</w:t>
      </w:r>
      <w:r>
        <w:rPr>
          <w:color w:val="231F20"/>
          <w:spacing w:val="-10"/>
        </w:rPr>
        <w:t> </w:t>
      </w:r>
      <w:r>
        <w:rPr>
          <w:color w:val="231F20"/>
        </w:rPr>
        <w:t>z</w:t>
      </w:r>
      <w:r>
        <w:rPr>
          <w:color w:val="231F20"/>
          <w:spacing w:val="-11"/>
        </w:rPr>
        <w:t> </w:t>
      </w:r>
      <w:r>
        <w:rPr>
          <w:color w:val="231F20"/>
        </w:rPr>
        <w:t>elementów</w:t>
      </w:r>
      <w:r>
        <w:rPr>
          <w:color w:val="231F20"/>
          <w:spacing w:val="-11"/>
        </w:rPr>
        <w:t> </w:t>
      </w:r>
      <w:r>
        <w:rPr>
          <w:color w:val="231F20"/>
        </w:rPr>
        <w:t>murowych:</w:t>
      </w:r>
      <w:r>
        <w:rPr>
          <w:color w:val="231F20"/>
          <w:spacing w:val="-10"/>
        </w:rPr>
        <w:t> </w:t>
      </w:r>
      <w:r>
        <w:rPr>
          <w:color w:val="231F20"/>
        </w:rPr>
        <w:t>bloków i pustaków lub z elementów wielkowymiarowych</w:t>
      </w:r>
    </w:p>
    <w:p>
      <w:pPr>
        <w:pStyle w:val="BodyText"/>
        <w:spacing w:before="226"/>
        <w:ind w:right="140"/>
        <w:jc w:val="right"/>
      </w:pPr>
      <w:r>
        <w:rPr>
          <w:color w:val="231F20"/>
          <w:spacing w:val="-2"/>
        </w:rPr>
        <w:t>Podłoże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betonu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lekkiego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kruszywowego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należy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tynkować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zakończeniu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procesu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dojrzewania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betonu.</w:t>
      </w:r>
    </w:p>
    <w:p>
      <w:pPr>
        <w:pStyle w:val="BodyText"/>
        <w:spacing w:line="242" w:lineRule="auto" w:before="229"/>
        <w:ind w:left="709"/>
      </w:pPr>
      <w:r>
        <w:rPr>
          <w:color w:val="231F20"/>
        </w:rPr>
        <w:t>Jeżeli</w:t>
      </w:r>
      <w:r>
        <w:rPr>
          <w:color w:val="231F20"/>
          <w:spacing w:val="-3"/>
        </w:rPr>
        <w:t> </w:t>
      </w:r>
      <w:r>
        <w:rPr>
          <w:color w:val="231F20"/>
        </w:rPr>
        <w:t>w</w:t>
      </w:r>
      <w:r>
        <w:rPr>
          <w:color w:val="231F20"/>
          <w:spacing w:val="-3"/>
        </w:rPr>
        <w:t> </w:t>
      </w:r>
      <w:r>
        <w:rPr>
          <w:color w:val="231F20"/>
        </w:rPr>
        <w:t>czasie</w:t>
      </w:r>
      <w:r>
        <w:rPr>
          <w:color w:val="231F20"/>
          <w:spacing w:val="-3"/>
        </w:rPr>
        <w:t> </w:t>
      </w:r>
      <w:r>
        <w:rPr>
          <w:color w:val="231F20"/>
        </w:rPr>
        <w:t>oględzin</w:t>
      </w:r>
      <w:r>
        <w:rPr>
          <w:color w:val="231F20"/>
          <w:spacing w:val="-2"/>
        </w:rPr>
        <w:t> </w:t>
      </w:r>
      <w:r>
        <w:rPr>
          <w:color w:val="231F20"/>
        </w:rPr>
        <w:t>podłoża</w:t>
      </w:r>
      <w:r>
        <w:rPr>
          <w:color w:val="231F20"/>
          <w:spacing w:val="-2"/>
        </w:rPr>
        <w:t> </w:t>
      </w:r>
      <w:r>
        <w:rPr>
          <w:color w:val="231F20"/>
        </w:rPr>
        <w:t>stwierdzono</w:t>
      </w:r>
      <w:r>
        <w:rPr>
          <w:color w:val="231F20"/>
          <w:spacing w:val="-3"/>
        </w:rPr>
        <w:t> </w:t>
      </w:r>
      <w:r>
        <w:rPr>
          <w:color w:val="231F20"/>
        </w:rPr>
        <w:t>obecność</w:t>
      </w:r>
      <w:r>
        <w:rPr>
          <w:color w:val="231F20"/>
          <w:spacing w:val="-3"/>
        </w:rPr>
        <w:t> </w:t>
      </w:r>
      <w:r>
        <w:rPr>
          <w:color w:val="231F20"/>
        </w:rPr>
        <w:t>wystających</w:t>
      </w:r>
      <w:r>
        <w:rPr>
          <w:color w:val="231F20"/>
          <w:spacing w:val="-3"/>
        </w:rPr>
        <w:t> </w:t>
      </w:r>
      <w:r>
        <w:rPr>
          <w:color w:val="231F20"/>
        </w:rPr>
        <w:t>elementów</w:t>
      </w:r>
      <w:r>
        <w:rPr>
          <w:color w:val="231F20"/>
          <w:spacing w:val="-2"/>
        </w:rPr>
        <w:t> </w:t>
      </w:r>
      <w:r>
        <w:rPr>
          <w:color w:val="231F20"/>
        </w:rPr>
        <w:t>murowych,</w:t>
      </w:r>
      <w:r>
        <w:rPr>
          <w:color w:val="231F20"/>
          <w:spacing w:val="-3"/>
        </w:rPr>
        <w:t> </w:t>
      </w:r>
      <w:r>
        <w:rPr>
          <w:color w:val="231F20"/>
        </w:rPr>
        <w:t>bloków</w:t>
      </w:r>
      <w:r>
        <w:rPr>
          <w:color w:val="231F20"/>
          <w:spacing w:val="-2"/>
        </w:rPr>
        <w:t> </w:t>
      </w:r>
      <w:r>
        <w:rPr>
          <w:color w:val="231F20"/>
        </w:rPr>
        <w:t>lub płyt lub ziaren grubego kruszywa, nacieków zaprawy lub betonu, wszystkie te wady należy usunąć.</w:t>
      </w:r>
    </w:p>
    <w:p>
      <w:pPr>
        <w:pStyle w:val="BodyText"/>
        <w:spacing w:line="453" w:lineRule="auto" w:before="226"/>
        <w:ind w:left="709" w:right="4331"/>
      </w:pPr>
      <w:r>
        <w:rPr>
          <w:color w:val="231F20"/>
        </w:rPr>
        <w:t>Zaprawę</w:t>
      </w:r>
      <w:r>
        <w:rPr>
          <w:color w:val="231F20"/>
          <w:spacing w:val="-7"/>
        </w:rPr>
        <w:t> </w:t>
      </w:r>
      <w:r>
        <w:rPr>
          <w:color w:val="231F20"/>
        </w:rPr>
        <w:t>wystającą</w:t>
      </w:r>
      <w:r>
        <w:rPr>
          <w:color w:val="231F20"/>
          <w:spacing w:val="-8"/>
        </w:rPr>
        <w:t> </w:t>
      </w:r>
      <w:r>
        <w:rPr>
          <w:color w:val="231F20"/>
        </w:rPr>
        <w:t>poza</w:t>
      </w:r>
      <w:r>
        <w:rPr>
          <w:color w:val="231F20"/>
          <w:spacing w:val="-8"/>
        </w:rPr>
        <w:t> </w:t>
      </w:r>
      <w:r>
        <w:rPr>
          <w:color w:val="231F20"/>
        </w:rPr>
        <w:t>lico</w:t>
      </w:r>
      <w:r>
        <w:rPr>
          <w:color w:val="231F20"/>
          <w:spacing w:val="-7"/>
        </w:rPr>
        <w:t> </w:t>
      </w:r>
      <w:r>
        <w:rPr>
          <w:color w:val="231F20"/>
        </w:rPr>
        <w:t>podłoża</w:t>
      </w:r>
      <w:r>
        <w:rPr>
          <w:color w:val="231F20"/>
          <w:spacing w:val="-8"/>
        </w:rPr>
        <w:t> </w:t>
      </w:r>
      <w:r>
        <w:rPr>
          <w:color w:val="231F20"/>
        </w:rPr>
        <w:t>należy</w:t>
      </w:r>
      <w:r>
        <w:rPr>
          <w:color w:val="231F20"/>
          <w:spacing w:val="-8"/>
        </w:rPr>
        <w:t> </w:t>
      </w:r>
      <w:r>
        <w:rPr>
          <w:color w:val="231F20"/>
        </w:rPr>
        <w:t>usunąć. Ubytki i uszkodzenia podłoża należy uzupełnić.</w:t>
      </w:r>
    </w:p>
    <w:p>
      <w:pPr>
        <w:pStyle w:val="BodyText"/>
        <w:spacing w:line="257" w:lineRule="exact"/>
        <w:ind w:left="709"/>
      </w:pPr>
      <w:r>
        <w:rPr>
          <w:color w:val="231F20"/>
        </w:rPr>
        <w:t>Tynkowanie</w:t>
      </w:r>
      <w:r>
        <w:rPr>
          <w:color w:val="231F20"/>
          <w:spacing w:val="-11"/>
        </w:rPr>
        <w:t> </w:t>
      </w:r>
      <w:r>
        <w:rPr>
          <w:color w:val="231F20"/>
        </w:rPr>
        <w:t>należy</w:t>
      </w:r>
      <w:r>
        <w:rPr>
          <w:color w:val="231F20"/>
          <w:spacing w:val="-9"/>
        </w:rPr>
        <w:t> </w:t>
      </w:r>
      <w:r>
        <w:rPr>
          <w:color w:val="231F20"/>
        </w:rPr>
        <w:t>rozpocząć</w:t>
      </w:r>
      <w:r>
        <w:rPr>
          <w:color w:val="231F20"/>
          <w:spacing w:val="-8"/>
        </w:rPr>
        <w:t> </w:t>
      </w:r>
      <w:r>
        <w:rPr>
          <w:color w:val="231F20"/>
        </w:rPr>
        <w:t>po</w:t>
      </w:r>
      <w:r>
        <w:rPr>
          <w:color w:val="231F20"/>
          <w:spacing w:val="-9"/>
        </w:rPr>
        <w:t> </w:t>
      </w:r>
      <w:r>
        <w:rPr>
          <w:color w:val="231F20"/>
        </w:rPr>
        <w:t>całkowitym</w:t>
      </w:r>
      <w:r>
        <w:rPr>
          <w:color w:val="231F20"/>
          <w:spacing w:val="-8"/>
        </w:rPr>
        <w:t> </w:t>
      </w:r>
      <w:r>
        <w:rPr>
          <w:color w:val="231F20"/>
        </w:rPr>
        <w:t>wyschnięciu</w:t>
      </w:r>
      <w:r>
        <w:rPr>
          <w:color w:val="231F20"/>
          <w:spacing w:val="-9"/>
        </w:rPr>
        <w:t> </w:t>
      </w:r>
      <w:r>
        <w:rPr>
          <w:color w:val="231F20"/>
        </w:rPr>
        <w:t>zastosowanego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materiału.</w:t>
      </w:r>
    </w:p>
    <w:p>
      <w:pPr>
        <w:pStyle w:val="BodyText"/>
        <w:spacing w:line="242" w:lineRule="auto" w:before="228"/>
        <w:ind w:left="709"/>
      </w:pPr>
      <w:r>
        <w:rPr>
          <w:color w:val="231F20"/>
        </w:rPr>
        <w:t>Jeżeli na podłożu występują naloty, należy w pierwszej kolejności ustalić przyczynę ich występowania </w:t>
      </w:r>
      <w:r>
        <w:rPr>
          <w:color w:val="231F20"/>
          <w:spacing w:val="-2"/>
        </w:rPr>
        <w:t>oraz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dostosować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metody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czyszczenia,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ewentualnej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neutralizacji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przygotowania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podłoża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tynkowania.</w:t>
      </w:r>
    </w:p>
    <w:p>
      <w:pPr>
        <w:pStyle w:val="BodyText"/>
        <w:spacing w:line="242" w:lineRule="auto" w:before="226"/>
        <w:ind w:left="709"/>
      </w:pPr>
      <w:r>
        <w:rPr>
          <w:color w:val="231F20"/>
        </w:rPr>
        <w:t>Podłoże</w:t>
      </w:r>
      <w:r>
        <w:rPr>
          <w:color w:val="231F20"/>
          <w:spacing w:val="-8"/>
        </w:rPr>
        <w:t> </w:t>
      </w:r>
      <w:r>
        <w:rPr>
          <w:color w:val="231F20"/>
        </w:rPr>
        <w:t>należy</w:t>
      </w:r>
      <w:r>
        <w:rPr>
          <w:color w:val="231F20"/>
          <w:spacing w:val="-8"/>
        </w:rPr>
        <w:t> </w:t>
      </w:r>
      <w:r>
        <w:rPr>
          <w:color w:val="231F20"/>
        </w:rPr>
        <w:t>oczyścić</w:t>
      </w:r>
      <w:r>
        <w:rPr>
          <w:color w:val="231F20"/>
          <w:spacing w:val="-8"/>
        </w:rPr>
        <w:t> </w:t>
      </w:r>
      <w:r>
        <w:rPr>
          <w:color w:val="231F20"/>
        </w:rPr>
        <w:t>szczotką</w:t>
      </w:r>
      <w:r>
        <w:rPr>
          <w:color w:val="231F20"/>
          <w:spacing w:val="-7"/>
        </w:rPr>
        <w:t> </w:t>
      </w:r>
      <w:r>
        <w:rPr>
          <w:color w:val="231F20"/>
        </w:rPr>
        <w:t>przez</w:t>
      </w:r>
      <w:r>
        <w:rPr>
          <w:color w:val="231F20"/>
          <w:spacing w:val="-8"/>
        </w:rPr>
        <w:t> </w:t>
      </w:r>
      <w:r>
        <w:rPr>
          <w:color w:val="231F20"/>
        </w:rPr>
        <w:t>usunięcie</w:t>
      </w:r>
      <w:r>
        <w:rPr>
          <w:color w:val="231F20"/>
          <w:spacing w:val="-8"/>
        </w:rPr>
        <w:t> </w:t>
      </w:r>
      <w:r>
        <w:rPr>
          <w:color w:val="231F20"/>
        </w:rPr>
        <w:t>kurzu</w:t>
      </w:r>
      <w:r>
        <w:rPr>
          <w:color w:val="231F20"/>
          <w:spacing w:val="-7"/>
        </w:rPr>
        <w:t> </w:t>
      </w:r>
      <w:r>
        <w:rPr>
          <w:color w:val="231F20"/>
        </w:rPr>
        <w:t>oraz</w:t>
      </w:r>
      <w:r>
        <w:rPr>
          <w:color w:val="231F20"/>
          <w:spacing w:val="-8"/>
        </w:rPr>
        <w:t> </w:t>
      </w:r>
      <w:r>
        <w:rPr>
          <w:color w:val="231F20"/>
        </w:rPr>
        <w:t>ziaren</w:t>
      </w:r>
      <w:r>
        <w:rPr>
          <w:color w:val="231F20"/>
          <w:spacing w:val="-8"/>
        </w:rPr>
        <w:t> </w:t>
      </w:r>
      <w:r>
        <w:rPr>
          <w:color w:val="231F20"/>
        </w:rPr>
        <w:t>piasku</w:t>
      </w:r>
      <w:r>
        <w:rPr>
          <w:color w:val="231F20"/>
          <w:spacing w:val="-7"/>
        </w:rPr>
        <w:t> </w:t>
      </w:r>
      <w:r>
        <w:rPr>
          <w:color w:val="231F20"/>
        </w:rPr>
        <w:t>niezwiązanych</w:t>
      </w:r>
      <w:r>
        <w:rPr>
          <w:color w:val="231F20"/>
          <w:spacing w:val="-8"/>
        </w:rPr>
        <w:t> </w:t>
      </w:r>
      <w:r>
        <w:rPr>
          <w:color w:val="231F20"/>
        </w:rPr>
        <w:t>z</w:t>
      </w:r>
      <w:r>
        <w:rPr>
          <w:color w:val="231F20"/>
          <w:spacing w:val="-8"/>
        </w:rPr>
        <w:t> </w:t>
      </w:r>
      <w:r>
        <w:rPr>
          <w:color w:val="231F20"/>
        </w:rPr>
        <w:t>materiałem betonowym lub zaprawą.</w:t>
      </w:r>
    </w:p>
    <w:p>
      <w:pPr>
        <w:pStyle w:val="Heading3"/>
        <w:numPr>
          <w:ilvl w:val="2"/>
          <w:numId w:val="3"/>
        </w:numPr>
        <w:tabs>
          <w:tab w:pos="1446" w:val="left" w:leader="none"/>
        </w:tabs>
        <w:spacing w:line="242" w:lineRule="auto" w:before="254" w:after="0"/>
        <w:ind w:left="1446" w:right="1149" w:hanging="737"/>
        <w:jc w:val="left"/>
      </w:pPr>
      <w:r>
        <w:rPr>
          <w:color w:val="231F20"/>
        </w:rPr>
        <w:t>Podłoże</w:t>
      </w:r>
      <w:r>
        <w:rPr>
          <w:color w:val="231F20"/>
          <w:spacing w:val="-13"/>
        </w:rPr>
        <w:t> </w:t>
      </w:r>
      <w:r>
        <w:rPr>
          <w:color w:val="231F20"/>
        </w:rPr>
        <w:t>z</w:t>
      </w:r>
      <w:r>
        <w:rPr>
          <w:color w:val="231F20"/>
          <w:spacing w:val="-12"/>
        </w:rPr>
        <w:t> </w:t>
      </w:r>
      <w:r>
        <w:rPr>
          <w:color w:val="231F20"/>
        </w:rPr>
        <w:t>autoklawizowanego</w:t>
      </w:r>
      <w:r>
        <w:rPr>
          <w:color w:val="231F20"/>
          <w:spacing w:val="-12"/>
        </w:rPr>
        <w:t> </w:t>
      </w:r>
      <w:r>
        <w:rPr>
          <w:color w:val="231F20"/>
        </w:rPr>
        <w:t>betonu</w:t>
      </w:r>
      <w:r>
        <w:rPr>
          <w:color w:val="231F20"/>
          <w:spacing w:val="-12"/>
        </w:rPr>
        <w:t> </w:t>
      </w:r>
      <w:r>
        <w:rPr>
          <w:color w:val="231F20"/>
        </w:rPr>
        <w:t>komórkowego</w:t>
      </w:r>
      <w:r>
        <w:rPr>
          <w:color w:val="231F20"/>
          <w:spacing w:val="-12"/>
        </w:rPr>
        <w:t> </w:t>
      </w:r>
      <w:r>
        <w:rPr>
          <w:color w:val="231F20"/>
        </w:rPr>
        <w:t>–</w:t>
      </w:r>
      <w:r>
        <w:rPr>
          <w:color w:val="231F20"/>
          <w:spacing w:val="-12"/>
        </w:rPr>
        <w:t> </w:t>
      </w:r>
      <w:r>
        <w:rPr>
          <w:color w:val="231F20"/>
        </w:rPr>
        <w:t>murowane</w:t>
      </w:r>
      <w:r>
        <w:rPr>
          <w:color w:val="231F20"/>
          <w:spacing w:val="-12"/>
        </w:rPr>
        <w:t> </w:t>
      </w:r>
      <w:r>
        <w:rPr>
          <w:color w:val="231F20"/>
        </w:rPr>
        <w:t>z</w:t>
      </w:r>
      <w:r>
        <w:rPr>
          <w:color w:val="231F20"/>
          <w:spacing w:val="-12"/>
        </w:rPr>
        <w:t> </w:t>
      </w:r>
      <w:r>
        <w:rPr>
          <w:color w:val="231F20"/>
        </w:rPr>
        <w:t>elementów murowych lub z elementów wielkowymiarowych</w:t>
      </w:r>
    </w:p>
    <w:p>
      <w:pPr>
        <w:pStyle w:val="BodyText"/>
        <w:spacing w:line="453" w:lineRule="auto" w:before="226"/>
        <w:ind w:left="709" w:right="701"/>
      </w:pPr>
      <w:r>
        <w:rPr>
          <w:color w:val="231F20"/>
        </w:rPr>
        <w:t>Podłoże</w:t>
      </w:r>
      <w:r>
        <w:rPr>
          <w:color w:val="231F20"/>
          <w:spacing w:val="-8"/>
        </w:rPr>
        <w:t> </w:t>
      </w:r>
      <w:r>
        <w:rPr>
          <w:color w:val="231F20"/>
        </w:rPr>
        <w:t>z</w:t>
      </w:r>
      <w:r>
        <w:rPr>
          <w:color w:val="231F20"/>
          <w:spacing w:val="-8"/>
        </w:rPr>
        <w:t> </w:t>
      </w:r>
      <w:r>
        <w:rPr>
          <w:color w:val="231F20"/>
        </w:rPr>
        <w:t>autoklawizowanego</w:t>
      </w:r>
      <w:r>
        <w:rPr>
          <w:color w:val="231F20"/>
          <w:spacing w:val="-8"/>
        </w:rPr>
        <w:t> </w:t>
      </w:r>
      <w:r>
        <w:rPr>
          <w:color w:val="231F20"/>
        </w:rPr>
        <w:t>betonu</w:t>
      </w:r>
      <w:r>
        <w:rPr>
          <w:color w:val="231F20"/>
          <w:spacing w:val="-9"/>
        </w:rPr>
        <w:t> </w:t>
      </w:r>
      <w:r>
        <w:rPr>
          <w:color w:val="231F20"/>
        </w:rPr>
        <w:t>komórkowego</w:t>
      </w:r>
      <w:r>
        <w:rPr>
          <w:color w:val="231F20"/>
          <w:spacing w:val="-8"/>
        </w:rPr>
        <w:t> </w:t>
      </w:r>
      <w:r>
        <w:rPr>
          <w:color w:val="231F20"/>
        </w:rPr>
        <w:t>należy</w:t>
      </w:r>
      <w:r>
        <w:rPr>
          <w:color w:val="231F20"/>
          <w:spacing w:val="-9"/>
        </w:rPr>
        <w:t> </w:t>
      </w:r>
      <w:r>
        <w:rPr>
          <w:color w:val="231F20"/>
        </w:rPr>
        <w:t>tynkować</w:t>
      </w:r>
      <w:r>
        <w:rPr>
          <w:color w:val="231F20"/>
          <w:spacing w:val="-9"/>
        </w:rPr>
        <w:t> </w:t>
      </w:r>
      <w:r>
        <w:rPr>
          <w:color w:val="231F20"/>
        </w:rPr>
        <w:t>po</w:t>
      </w:r>
      <w:r>
        <w:rPr>
          <w:color w:val="231F20"/>
          <w:spacing w:val="-8"/>
        </w:rPr>
        <w:t> </w:t>
      </w:r>
      <w:r>
        <w:rPr>
          <w:color w:val="231F20"/>
        </w:rPr>
        <w:t>wyschnięciu</w:t>
      </w:r>
      <w:r>
        <w:rPr>
          <w:color w:val="231F20"/>
          <w:spacing w:val="-9"/>
        </w:rPr>
        <w:t> </w:t>
      </w:r>
      <w:r>
        <w:rPr>
          <w:color w:val="231F20"/>
        </w:rPr>
        <w:t>spoin. Ubytki i uszkodzenia podłoża należy uzupełnić.</w:t>
      </w:r>
    </w:p>
    <w:p>
      <w:pPr>
        <w:pStyle w:val="BodyText"/>
        <w:spacing w:line="257" w:lineRule="exact"/>
        <w:ind w:left="709"/>
      </w:pPr>
      <w:r>
        <w:rPr>
          <w:color w:val="231F20"/>
        </w:rPr>
        <w:t>Tynkowanie</w:t>
      </w:r>
      <w:r>
        <w:rPr>
          <w:color w:val="231F20"/>
          <w:spacing w:val="-11"/>
        </w:rPr>
        <w:t> </w:t>
      </w:r>
      <w:r>
        <w:rPr>
          <w:color w:val="231F20"/>
        </w:rPr>
        <w:t>należy</w:t>
      </w:r>
      <w:r>
        <w:rPr>
          <w:color w:val="231F20"/>
          <w:spacing w:val="-9"/>
        </w:rPr>
        <w:t> </w:t>
      </w:r>
      <w:r>
        <w:rPr>
          <w:color w:val="231F20"/>
        </w:rPr>
        <w:t>rozpocząć</w:t>
      </w:r>
      <w:r>
        <w:rPr>
          <w:color w:val="231F20"/>
          <w:spacing w:val="-8"/>
        </w:rPr>
        <w:t> </w:t>
      </w:r>
      <w:r>
        <w:rPr>
          <w:color w:val="231F20"/>
        </w:rPr>
        <w:t>po</w:t>
      </w:r>
      <w:r>
        <w:rPr>
          <w:color w:val="231F20"/>
          <w:spacing w:val="-9"/>
        </w:rPr>
        <w:t> </w:t>
      </w:r>
      <w:r>
        <w:rPr>
          <w:color w:val="231F20"/>
        </w:rPr>
        <w:t>całkowitym</w:t>
      </w:r>
      <w:r>
        <w:rPr>
          <w:color w:val="231F20"/>
          <w:spacing w:val="-8"/>
        </w:rPr>
        <w:t> </w:t>
      </w:r>
      <w:r>
        <w:rPr>
          <w:color w:val="231F20"/>
        </w:rPr>
        <w:t>wyschnięciu</w:t>
      </w:r>
      <w:r>
        <w:rPr>
          <w:color w:val="231F20"/>
          <w:spacing w:val="-9"/>
        </w:rPr>
        <w:t> </w:t>
      </w:r>
      <w:r>
        <w:rPr>
          <w:color w:val="231F20"/>
        </w:rPr>
        <w:t>zastosowanego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materiału.</w:t>
      </w:r>
    </w:p>
    <w:p>
      <w:pPr>
        <w:pStyle w:val="BodyText"/>
        <w:spacing w:line="242" w:lineRule="auto" w:before="229"/>
        <w:ind w:left="709"/>
      </w:pPr>
      <w:r>
        <w:rPr>
          <w:color w:val="231F20"/>
        </w:rPr>
        <w:t>Podłoże</w:t>
      </w:r>
      <w:r>
        <w:rPr>
          <w:color w:val="231F20"/>
          <w:spacing w:val="-1"/>
        </w:rPr>
        <w:t> </w:t>
      </w:r>
      <w:r>
        <w:rPr>
          <w:color w:val="231F20"/>
        </w:rPr>
        <w:t>z autoklawizowanego</w:t>
      </w:r>
      <w:r>
        <w:rPr>
          <w:color w:val="231F20"/>
          <w:spacing w:val="-1"/>
        </w:rPr>
        <w:t> </w:t>
      </w:r>
      <w:r>
        <w:rPr>
          <w:color w:val="231F20"/>
        </w:rPr>
        <w:t>betonu komórkowego nie powinno</w:t>
      </w:r>
      <w:r>
        <w:rPr>
          <w:color w:val="231F20"/>
          <w:spacing w:val="-1"/>
        </w:rPr>
        <w:t> </w:t>
      </w:r>
      <w:r>
        <w:rPr>
          <w:color w:val="231F20"/>
        </w:rPr>
        <w:t>być zbyt wilgotne;</w:t>
      </w:r>
      <w:r>
        <w:rPr>
          <w:color w:val="231F20"/>
          <w:spacing w:val="-1"/>
        </w:rPr>
        <w:t> </w:t>
      </w:r>
      <w:r>
        <w:rPr>
          <w:color w:val="231F20"/>
        </w:rPr>
        <w:t>w uzasadnionych przypadkach należy je osuszyć.</w:t>
      </w:r>
    </w:p>
    <w:p>
      <w:pPr>
        <w:pStyle w:val="BodyText"/>
        <w:spacing w:line="242" w:lineRule="auto" w:before="226"/>
        <w:ind w:left="709"/>
      </w:pPr>
      <w:r>
        <w:rPr>
          <w:color w:val="231F20"/>
        </w:rPr>
        <w:t>Podłoże</w:t>
      </w:r>
      <w:r>
        <w:rPr>
          <w:color w:val="231F20"/>
          <w:spacing w:val="-8"/>
        </w:rPr>
        <w:t> </w:t>
      </w:r>
      <w:r>
        <w:rPr>
          <w:color w:val="231F20"/>
        </w:rPr>
        <w:t>należy</w:t>
      </w:r>
      <w:r>
        <w:rPr>
          <w:color w:val="231F20"/>
          <w:spacing w:val="-8"/>
        </w:rPr>
        <w:t> </w:t>
      </w:r>
      <w:r>
        <w:rPr>
          <w:color w:val="231F20"/>
        </w:rPr>
        <w:t>oczyścić</w:t>
      </w:r>
      <w:r>
        <w:rPr>
          <w:color w:val="231F20"/>
          <w:spacing w:val="-8"/>
        </w:rPr>
        <w:t> </w:t>
      </w:r>
      <w:r>
        <w:rPr>
          <w:color w:val="231F20"/>
        </w:rPr>
        <w:t>szczotką</w:t>
      </w:r>
      <w:r>
        <w:rPr>
          <w:color w:val="231F20"/>
          <w:spacing w:val="-7"/>
        </w:rPr>
        <w:t> </w:t>
      </w:r>
      <w:r>
        <w:rPr>
          <w:color w:val="231F20"/>
        </w:rPr>
        <w:t>przez</w:t>
      </w:r>
      <w:r>
        <w:rPr>
          <w:color w:val="231F20"/>
          <w:spacing w:val="-8"/>
        </w:rPr>
        <w:t> </w:t>
      </w:r>
      <w:r>
        <w:rPr>
          <w:color w:val="231F20"/>
        </w:rPr>
        <w:t>usunięcie</w:t>
      </w:r>
      <w:r>
        <w:rPr>
          <w:color w:val="231F20"/>
          <w:spacing w:val="-8"/>
        </w:rPr>
        <w:t> </w:t>
      </w:r>
      <w:r>
        <w:rPr>
          <w:color w:val="231F20"/>
        </w:rPr>
        <w:t>kurzu</w:t>
      </w:r>
      <w:r>
        <w:rPr>
          <w:color w:val="231F20"/>
          <w:spacing w:val="-7"/>
        </w:rPr>
        <w:t> </w:t>
      </w:r>
      <w:r>
        <w:rPr>
          <w:color w:val="231F20"/>
        </w:rPr>
        <w:t>oraz</w:t>
      </w:r>
      <w:r>
        <w:rPr>
          <w:color w:val="231F20"/>
          <w:spacing w:val="-8"/>
        </w:rPr>
        <w:t> </w:t>
      </w:r>
      <w:r>
        <w:rPr>
          <w:color w:val="231F20"/>
        </w:rPr>
        <w:t>ziaren</w:t>
      </w:r>
      <w:r>
        <w:rPr>
          <w:color w:val="231F20"/>
          <w:spacing w:val="-8"/>
        </w:rPr>
        <w:t> </w:t>
      </w:r>
      <w:r>
        <w:rPr>
          <w:color w:val="231F20"/>
        </w:rPr>
        <w:t>piasku</w:t>
      </w:r>
      <w:r>
        <w:rPr>
          <w:color w:val="231F20"/>
          <w:spacing w:val="-7"/>
        </w:rPr>
        <w:t> </w:t>
      </w:r>
      <w:r>
        <w:rPr>
          <w:color w:val="231F20"/>
        </w:rPr>
        <w:t>niezwiązanych</w:t>
      </w:r>
      <w:r>
        <w:rPr>
          <w:color w:val="231F20"/>
          <w:spacing w:val="-8"/>
        </w:rPr>
        <w:t> </w:t>
      </w:r>
      <w:r>
        <w:rPr>
          <w:color w:val="231F20"/>
        </w:rPr>
        <w:t>z</w:t>
      </w:r>
      <w:r>
        <w:rPr>
          <w:color w:val="231F20"/>
          <w:spacing w:val="-8"/>
        </w:rPr>
        <w:t> </w:t>
      </w:r>
      <w:r>
        <w:rPr>
          <w:color w:val="231F20"/>
        </w:rPr>
        <w:t>materiałem betonowym lub zaprawą.</w:t>
      </w:r>
    </w:p>
    <w:p>
      <w:pPr>
        <w:pStyle w:val="Heading3"/>
        <w:numPr>
          <w:ilvl w:val="2"/>
          <w:numId w:val="3"/>
        </w:numPr>
        <w:tabs>
          <w:tab w:pos="1446" w:val="left" w:leader="none"/>
        </w:tabs>
        <w:spacing w:line="240" w:lineRule="auto" w:before="254" w:after="0"/>
        <w:ind w:left="1446" w:right="0" w:hanging="737"/>
        <w:jc w:val="left"/>
      </w:pPr>
      <w:r>
        <w:rPr>
          <w:color w:val="231F20"/>
        </w:rPr>
        <w:t>Podłoże</w:t>
      </w:r>
      <w:r>
        <w:rPr>
          <w:color w:val="231F20"/>
          <w:spacing w:val="-11"/>
        </w:rPr>
        <w:t> </w:t>
      </w:r>
      <w:r>
        <w:rPr>
          <w:color w:val="231F20"/>
        </w:rPr>
        <w:t>gipsowe</w:t>
      </w:r>
      <w:r>
        <w:rPr>
          <w:color w:val="231F20"/>
          <w:spacing w:val="-8"/>
        </w:rPr>
        <w:t> </w:t>
      </w:r>
      <w:r>
        <w:rPr>
          <w:color w:val="231F20"/>
        </w:rPr>
        <w:t>–</w:t>
      </w:r>
      <w:r>
        <w:rPr>
          <w:color w:val="231F20"/>
          <w:spacing w:val="-9"/>
        </w:rPr>
        <w:t> </w:t>
      </w:r>
      <w:r>
        <w:rPr>
          <w:color w:val="231F20"/>
        </w:rPr>
        <w:t>murowane</w:t>
      </w:r>
      <w:r>
        <w:rPr>
          <w:color w:val="231F20"/>
          <w:spacing w:val="-9"/>
        </w:rPr>
        <w:t> </w:t>
      </w:r>
      <w:r>
        <w:rPr>
          <w:color w:val="231F20"/>
        </w:rPr>
        <w:t>z</w:t>
      </w:r>
      <w:r>
        <w:rPr>
          <w:color w:val="231F20"/>
          <w:spacing w:val="-9"/>
        </w:rPr>
        <w:t> </w:t>
      </w:r>
      <w:r>
        <w:rPr>
          <w:color w:val="231F20"/>
        </w:rPr>
        <w:t>elementów</w:t>
      </w:r>
      <w:r>
        <w:rPr>
          <w:color w:val="231F20"/>
          <w:spacing w:val="-9"/>
        </w:rPr>
        <w:t> </w:t>
      </w:r>
      <w:r>
        <w:rPr>
          <w:color w:val="231F20"/>
        </w:rPr>
        <w:t>murowych</w:t>
      </w:r>
      <w:r>
        <w:rPr>
          <w:color w:val="231F20"/>
          <w:spacing w:val="-8"/>
        </w:rPr>
        <w:t> </w:t>
      </w:r>
      <w:r>
        <w:rPr>
          <w:color w:val="231F20"/>
        </w:rPr>
        <w:t>oraz</w:t>
      </w:r>
      <w:r>
        <w:rPr>
          <w:color w:val="231F20"/>
          <w:spacing w:val="-9"/>
        </w:rPr>
        <w:t> </w:t>
      </w:r>
      <w:r>
        <w:rPr>
          <w:color w:val="231F20"/>
        </w:rPr>
        <w:t>z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elementów</w:t>
      </w:r>
    </w:p>
    <w:p>
      <w:pPr>
        <w:spacing w:before="2"/>
        <w:ind w:left="1446" w:right="0" w:firstLine="0"/>
        <w:jc w:val="left"/>
        <w:rPr>
          <w:b/>
          <w:sz w:val="22"/>
        </w:rPr>
      </w:pPr>
      <w:r>
        <w:rPr>
          <w:b/>
          <w:color w:val="231F20"/>
          <w:spacing w:val="-2"/>
          <w:sz w:val="22"/>
        </w:rPr>
        <w:t>wielkowymiarowych</w:t>
      </w:r>
    </w:p>
    <w:p>
      <w:pPr>
        <w:pStyle w:val="BodyText"/>
        <w:spacing w:line="242" w:lineRule="auto" w:before="257"/>
        <w:ind w:left="709"/>
      </w:pPr>
      <w:r>
        <w:rPr>
          <w:color w:val="231F20"/>
        </w:rPr>
        <w:t>Jeżeli w czasie oględzin podłoża stwierdzono obecność miejsc z wyciśniętą zaprawą lub ubytkami ele- mentów, wszystkie te wady należy usunąć.</w:t>
      </w:r>
    </w:p>
    <w:p>
      <w:pPr>
        <w:pStyle w:val="BodyText"/>
        <w:spacing w:after="0" w:line="242" w:lineRule="auto"/>
        <w:sectPr>
          <w:pgSz w:w="11910" w:h="16840"/>
          <w:pgMar w:header="10" w:footer="0" w:top="200" w:bottom="700" w:left="708" w:right="708"/>
        </w:sectPr>
      </w:pPr>
    </w:p>
    <w:p>
      <w:pPr>
        <w:pStyle w:val="BodyText"/>
        <w:spacing w:before="202"/>
        <w:ind w:left="142"/>
      </w:pPr>
      <w:bookmarkStart w:name="4.4 Wymagania dotyczące materiałów tynka" w:id="15"/>
      <w:bookmarkEnd w:id="15"/>
      <w:r>
        <w:rPr/>
      </w:r>
      <w:bookmarkStart w:name="_bookmark4" w:id="16"/>
      <w:bookmarkEnd w:id="16"/>
      <w:r>
        <w:rPr/>
      </w:r>
      <w:r>
        <w:rPr>
          <w:color w:val="231F20"/>
        </w:rPr>
        <w:t>Tynkowanie</w:t>
      </w:r>
      <w:r>
        <w:rPr>
          <w:color w:val="231F20"/>
          <w:spacing w:val="-11"/>
        </w:rPr>
        <w:t> </w:t>
      </w:r>
      <w:r>
        <w:rPr>
          <w:color w:val="231F20"/>
        </w:rPr>
        <w:t>należy</w:t>
      </w:r>
      <w:r>
        <w:rPr>
          <w:color w:val="231F20"/>
          <w:spacing w:val="-9"/>
        </w:rPr>
        <w:t> </w:t>
      </w:r>
      <w:r>
        <w:rPr>
          <w:color w:val="231F20"/>
        </w:rPr>
        <w:t>rozpocząć</w:t>
      </w:r>
      <w:r>
        <w:rPr>
          <w:color w:val="231F20"/>
          <w:spacing w:val="-8"/>
        </w:rPr>
        <w:t> </w:t>
      </w:r>
      <w:r>
        <w:rPr>
          <w:color w:val="231F20"/>
        </w:rPr>
        <w:t>po</w:t>
      </w:r>
      <w:r>
        <w:rPr>
          <w:color w:val="231F20"/>
          <w:spacing w:val="-9"/>
        </w:rPr>
        <w:t> </w:t>
      </w:r>
      <w:r>
        <w:rPr>
          <w:color w:val="231F20"/>
        </w:rPr>
        <w:t>całkowitym</w:t>
      </w:r>
      <w:r>
        <w:rPr>
          <w:color w:val="231F20"/>
          <w:spacing w:val="-8"/>
        </w:rPr>
        <w:t> </w:t>
      </w:r>
      <w:r>
        <w:rPr>
          <w:color w:val="231F20"/>
        </w:rPr>
        <w:t>wyschnięciu</w:t>
      </w:r>
      <w:r>
        <w:rPr>
          <w:color w:val="231F20"/>
          <w:spacing w:val="-9"/>
        </w:rPr>
        <w:t> </w:t>
      </w:r>
      <w:r>
        <w:rPr>
          <w:color w:val="231F20"/>
        </w:rPr>
        <w:t>zastosowanego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materiału.</w:t>
      </w:r>
    </w:p>
    <w:p>
      <w:pPr>
        <w:pStyle w:val="BodyText"/>
        <w:spacing w:line="242" w:lineRule="auto" w:before="257"/>
        <w:ind w:left="142" w:right="707"/>
        <w:jc w:val="both"/>
      </w:pPr>
      <w:r>
        <w:rPr>
          <w:color w:val="231F20"/>
        </w:rPr>
        <w:t>Jeżeli</w:t>
      </w:r>
      <w:r>
        <w:rPr>
          <w:color w:val="231F20"/>
          <w:spacing w:val="-6"/>
        </w:rPr>
        <w:t> </w:t>
      </w:r>
      <w:r>
        <w:rPr>
          <w:color w:val="231F20"/>
        </w:rPr>
        <w:t>powierzchnia</w:t>
      </w:r>
      <w:r>
        <w:rPr>
          <w:color w:val="231F20"/>
          <w:spacing w:val="-5"/>
        </w:rPr>
        <w:t> </w:t>
      </w:r>
      <w:r>
        <w:rPr>
          <w:color w:val="231F20"/>
        </w:rPr>
        <w:t>podłoża</w:t>
      </w:r>
      <w:r>
        <w:rPr>
          <w:color w:val="231F20"/>
          <w:spacing w:val="-5"/>
        </w:rPr>
        <w:t> </w:t>
      </w:r>
      <w:r>
        <w:rPr>
          <w:color w:val="231F20"/>
        </w:rPr>
        <w:t>jest</w:t>
      </w:r>
      <w:r>
        <w:rPr>
          <w:color w:val="231F20"/>
          <w:spacing w:val="-6"/>
        </w:rPr>
        <w:t> </w:t>
      </w:r>
      <w:r>
        <w:rPr>
          <w:color w:val="231F20"/>
        </w:rPr>
        <w:t>zanieczyszczona</w:t>
      </w:r>
      <w:r>
        <w:rPr>
          <w:color w:val="231F20"/>
          <w:spacing w:val="-5"/>
        </w:rPr>
        <w:t> </w:t>
      </w:r>
      <w:r>
        <w:rPr>
          <w:color w:val="231F20"/>
        </w:rPr>
        <w:t>olejem</w:t>
      </w:r>
      <w:r>
        <w:rPr>
          <w:color w:val="231F20"/>
          <w:spacing w:val="-6"/>
        </w:rPr>
        <w:t> </w:t>
      </w:r>
      <w:r>
        <w:rPr>
          <w:color w:val="231F20"/>
        </w:rPr>
        <w:t>lub</w:t>
      </w:r>
      <w:r>
        <w:rPr>
          <w:color w:val="231F20"/>
          <w:spacing w:val="-6"/>
        </w:rPr>
        <w:t> </w:t>
      </w:r>
      <w:r>
        <w:rPr>
          <w:color w:val="231F20"/>
        </w:rPr>
        <w:t>innymi</w:t>
      </w:r>
      <w:r>
        <w:rPr>
          <w:color w:val="231F20"/>
          <w:spacing w:val="-6"/>
        </w:rPr>
        <w:t> </w:t>
      </w:r>
      <w:r>
        <w:rPr>
          <w:color w:val="231F20"/>
        </w:rPr>
        <w:t>środkami</w:t>
      </w:r>
      <w:r>
        <w:rPr>
          <w:color w:val="231F20"/>
          <w:spacing w:val="-6"/>
        </w:rPr>
        <w:t> </w:t>
      </w:r>
      <w:r>
        <w:rPr>
          <w:color w:val="231F20"/>
        </w:rPr>
        <w:t>antyadhezyjnymi,</w:t>
      </w:r>
      <w:r>
        <w:rPr>
          <w:color w:val="231F20"/>
          <w:spacing w:val="-6"/>
        </w:rPr>
        <w:t> </w:t>
      </w:r>
      <w:r>
        <w:rPr>
          <w:color w:val="231F20"/>
        </w:rPr>
        <w:t>należy ją oczyścić przez oszlifowanie papierem ściernym.</w:t>
      </w:r>
    </w:p>
    <w:p>
      <w:pPr>
        <w:pStyle w:val="BodyText"/>
        <w:spacing w:before="254"/>
        <w:ind w:left="142"/>
      </w:pP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podłoża</w:t>
      </w:r>
      <w:r>
        <w:rPr>
          <w:color w:val="231F20"/>
          <w:spacing w:val="-5"/>
        </w:rPr>
        <w:t> </w:t>
      </w:r>
      <w:r>
        <w:rPr>
          <w:color w:val="231F20"/>
        </w:rPr>
        <w:t>należy</w:t>
      </w:r>
      <w:r>
        <w:rPr>
          <w:color w:val="231F20"/>
          <w:spacing w:val="-5"/>
        </w:rPr>
        <w:t> </w:t>
      </w:r>
      <w:r>
        <w:rPr>
          <w:color w:val="231F20"/>
        </w:rPr>
        <w:t>stosować</w:t>
      </w:r>
      <w:r>
        <w:rPr>
          <w:color w:val="231F20"/>
          <w:spacing w:val="-5"/>
        </w:rPr>
        <w:t> </w:t>
      </w:r>
      <w:r>
        <w:rPr>
          <w:color w:val="231F20"/>
        </w:rPr>
        <w:t>powłoki</w:t>
      </w:r>
      <w:r>
        <w:rPr>
          <w:color w:val="231F20"/>
          <w:spacing w:val="-5"/>
        </w:rPr>
        <w:t> </w:t>
      </w:r>
      <w:r>
        <w:rPr>
          <w:color w:val="231F20"/>
        </w:rPr>
        <w:t>zwiększające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przyczepność.</w:t>
      </w:r>
    </w:p>
    <w:p>
      <w:pPr>
        <w:pStyle w:val="BodyText"/>
        <w:spacing w:line="242" w:lineRule="auto" w:before="257"/>
        <w:ind w:left="142" w:right="707"/>
        <w:jc w:val="both"/>
      </w:pPr>
      <w:r>
        <w:rPr>
          <w:color w:val="231F20"/>
        </w:rPr>
        <w:t>Podłoże należy oczyścić szczotką przez usunięcie kurzu oraz ziaren piasku niezwiązanych z podłożem lub zaprawą.</w:t>
      </w:r>
    </w:p>
    <w:p>
      <w:pPr>
        <w:pStyle w:val="BodyText"/>
        <w:spacing w:before="82"/>
      </w:pPr>
    </w:p>
    <w:p>
      <w:pPr>
        <w:pStyle w:val="Heading2"/>
        <w:numPr>
          <w:ilvl w:val="1"/>
          <w:numId w:val="3"/>
        </w:numPr>
        <w:tabs>
          <w:tab w:pos="709" w:val="left" w:leader="none"/>
        </w:tabs>
        <w:spacing w:line="240" w:lineRule="auto" w:before="1" w:after="0"/>
        <w:ind w:left="709" w:right="0" w:hanging="567"/>
        <w:jc w:val="left"/>
      </w:pPr>
      <w:r>
        <w:rPr>
          <w:color w:val="231F20"/>
          <w:spacing w:val="-2"/>
        </w:rPr>
        <w:t>Wymagania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dotyczące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materiałów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tynkarskich</w:t>
      </w:r>
    </w:p>
    <w:p>
      <w:pPr>
        <w:pStyle w:val="Heading3"/>
        <w:numPr>
          <w:ilvl w:val="2"/>
          <w:numId w:val="3"/>
        </w:numPr>
        <w:tabs>
          <w:tab w:pos="879" w:val="left" w:leader="none"/>
        </w:tabs>
        <w:spacing w:line="240" w:lineRule="auto" w:before="252" w:after="0"/>
        <w:ind w:left="879" w:right="0" w:hanging="737"/>
        <w:jc w:val="left"/>
      </w:pPr>
      <w:r>
        <w:rPr>
          <w:color w:val="231F20"/>
        </w:rPr>
        <w:t>Środki</w:t>
      </w:r>
      <w:r>
        <w:rPr>
          <w:color w:val="231F20"/>
          <w:spacing w:val="-6"/>
        </w:rPr>
        <w:t> </w:t>
      </w:r>
      <w:r>
        <w:rPr>
          <w:color w:val="231F20"/>
        </w:rPr>
        <w:t>gruntujące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</w:rPr>
        <w:t>zwiększające</w:t>
      </w:r>
      <w:r>
        <w:rPr>
          <w:color w:val="231F20"/>
          <w:spacing w:val="-5"/>
        </w:rPr>
        <w:t> </w:t>
      </w:r>
      <w:r>
        <w:rPr>
          <w:color w:val="231F20"/>
        </w:rPr>
        <w:t>przyczepność</w:t>
      </w:r>
      <w:r>
        <w:rPr>
          <w:color w:val="231F20"/>
          <w:spacing w:val="-4"/>
        </w:rPr>
        <w:t> </w:t>
      </w:r>
      <w:r>
        <w:rPr>
          <w:color w:val="231F20"/>
        </w:rPr>
        <w:t>tynków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podłoża</w:t>
      </w:r>
    </w:p>
    <w:p>
      <w:pPr>
        <w:pStyle w:val="BodyText"/>
        <w:spacing w:line="242" w:lineRule="auto" w:before="257"/>
        <w:ind w:left="142" w:right="707"/>
        <w:jc w:val="both"/>
      </w:pPr>
      <w:r>
        <w:rPr>
          <w:color w:val="231F20"/>
          <w:spacing w:val="-2"/>
        </w:rPr>
        <w:t>Środki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gruntujące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stosuje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się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podczas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przygotowywania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podłoża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tynkowania;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zapewniają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one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wyrów- nanie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chłonności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podłoża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i/lub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zwiększenie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przyczepności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tynku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podłoża.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Środki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gruntujące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eliminują </w:t>
      </w:r>
      <w:r>
        <w:rPr>
          <w:color w:val="231F20"/>
        </w:rPr>
        <w:t>bezpośredni kontakt tynku z podłożem; powłoka środka gruntującego stanowi warstwę pośrednią.</w:t>
      </w:r>
    </w:p>
    <w:p>
      <w:pPr>
        <w:pStyle w:val="BodyText"/>
        <w:spacing w:line="242" w:lineRule="auto" w:before="254"/>
        <w:ind w:left="142" w:right="707"/>
        <w:jc w:val="both"/>
      </w:pPr>
      <w:r>
        <w:rPr>
          <w:color w:val="231F20"/>
        </w:rPr>
        <w:t>Rodzaj środka gruntującego powinien określić producent suchej mieszanki tynkarskiej, a także podać wskazania dotyczące rodzaju podłoży.</w:t>
      </w:r>
    </w:p>
    <w:p>
      <w:pPr>
        <w:pStyle w:val="BodyText"/>
        <w:spacing w:line="242" w:lineRule="auto" w:before="254"/>
        <w:ind w:left="142" w:right="706"/>
        <w:jc w:val="both"/>
      </w:pPr>
      <w:r>
        <w:rPr>
          <w:color w:val="231F20"/>
        </w:rPr>
        <w:t>Środki</w:t>
      </w:r>
      <w:r>
        <w:rPr>
          <w:color w:val="231F20"/>
          <w:spacing w:val="-10"/>
        </w:rPr>
        <w:t> </w:t>
      </w:r>
      <w:r>
        <w:rPr>
          <w:color w:val="231F20"/>
        </w:rPr>
        <w:t>zwiększające</w:t>
      </w:r>
      <w:r>
        <w:rPr>
          <w:color w:val="231F20"/>
          <w:spacing w:val="-9"/>
        </w:rPr>
        <w:t> </w:t>
      </w:r>
      <w:r>
        <w:rPr>
          <w:color w:val="231F20"/>
        </w:rPr>
        <w:t>przyczepność</w:t>
      </w:r>
      <w:r>
        <w:rPr>
          <w:color w:val="231F20"/>
          <w:spacing w:val="-10"/>
        </w:rPr>
        <w:t> </w:t>
      </w:r>
      <w:r>
        <w:rPr>
          <w:color w:val="231F20"/>
        </w:rPr>
        <w:t>tynku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podłoża</w:t>
      </w:r>
      <w:r>
        <w:rPr>
          <w:color w:val="231F20"/>
          <w:spacing w:val="-9"/>
        </w:rPr>
        <w:t> </w:t>
      </w:r>
      <w:r>
        <w:rPr>
          <w:color w:val="231F20"/>
        </w:rPr>
        <w:t>należy</w:t>
      </w:r>
      <w:r>
        <w:rPr>
          <w:color w:val="231F20"/>
          <w:spacing w:val="-10"/>
        </w:rPr>
        <w:t> </w:t>
      </w:r>
      <w:r>
        <w:rPr>
          <w:color w:val="231F20"/>
        </w:rPr>
        <w:t>stosować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bardzo</w:t>
      </w:r>
      <w:r>
        <w:rPr>
          <w:color w:val="231F20"/>
          <w:spacing w:val="-10"/>
        </w:rPr>
        <w:t> </w:t>
      </w:r>
      <w:r>
        <w:rPr>
          <w:color w:val="231F20"/>
        </w:rPr>
        <w:t>gładkich</w:t>
      </w:r>
      <w:r>
        <w:rPr>
          <w:color w:val="231F20"/>
          <w:spacing w:val="-10"/>
        </w:rPr>
        <w:t> </w:t>
      </w:r>
      <w:r>
        <w:rPr>
          <w:color w:val="231F20"/>
        </w:rPr>
        <w:t>podłoży,</w:t>
      </w:r>
      <w:r>
        <w:rPr>
          <w:color w:val="231F20"/>
          <w:spacing w:val="-9"/>
        </w:rPr>
        <w:t> </w:t>
      </w:r>
      <w:r>
        <w:rPr>
          <w:color w:val="231F20"/>
        </w:rPr>
        <w:t>jeżeli zachodzi obawa, że nakładany tynk nie będzie miał dostatecznej przyczepności do podłoża.</w:t>
      </w:r>
    </w:p>
    <w:p>
      <w:pPr>
        <w:pStyle w:val="BodyText"/>
        <w:spacing w:line="242" w:lineRule="auto" w:before="254"/>
        <w:ind w:left="142" w:right="707"/>
        <w:jc w:val="both"/>
      </w:pPr>
      <w:r>
        <w:rPr>
          <w:color w:val="231F20"/>
          <w:spacing w:val="-2"/>
        </w:rPr>
        <w:t>Środki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zwiększające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przyczepność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podłoża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powinny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zapewnić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uzyskanie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powłoki,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która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wyschnię- </w:t>
      </w:r>
      <w:r>
        <w:rPr>
          <w:color w:val="231F20"/>
        </w:rPr>
        <w:t>ciu będzie miała:</w:t>
      </w:r>
    </w:p>
    <w:p>
      <w:pPr>
        <w:pStyle w:val="ListParagraph"/>
        <w:numPr>
          <w:ilvl w:val="0"/>
          <w:numId w:val="8"/>
        </w:numPr>
        <w:tabs>
          <w:tab w:pos="482" w:val="left" w:leader="none"/>
        </w:tabs>
        <w:spacing w:line="240" w:lineRule="auto" w:before="169" w:after="0"/>
        <w:ind w:left="482" w:right="0" w:hanging="340"/>
        <w:jc w:val="left"/>
        <w:rPr>
          <w:sz w:val="22"/>
        </w:rPr>
      </w:pPr>
      <w:r>
        <w:rPr>
          <w:color w:val="231F20"/>
          <w:sz w:val="22"/>
        </w:rPr>
        <w:t>odporność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na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działanie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środowisk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alkalicznych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i</w:t>
      </w:r>
      <w:r>
        <w:rPr>
          <w:color w:val="231F20"/>
          <w:spacing w:val="-5"/>
          <w:sz w:val="22"/>
        </w:rPr>
        <w:t> </w:t>
      </w:r>
      <w:r>
        <w:rPr>
          <w:color w:val="231F20"/>
          <w:spacing w:val="-2"/>
          <w:sz w:val="22"/>
        </w:rPr>
        <w:t>kwaśnych;</w:t>
      </w:r>
    </w:p>
    <w:p>
      <w:pPr>
        <w:pStyle w:val="ListParagraph"/>
        <w:numPr>
          <w:ilvl w:val="0"/>
          <w:numId w:val="8"/>
        </w:numPr>
        <w:tabs>
          <w:tab w:pos="482" w:val="left" w:leader="none"/>
        </w:tabs>
        <w:spacing w:line="240" w:lineRule="auto" w:before="173" w:after="0"/>
        <w:ind w:left="482" w:right="0" w:hanging="340"/>
        <w:jc w:val="left"/>
        <w:rPr>
          <w:sz w:val="22"/>
        </w:rPr>
      </w:pPr>
      <w:r>
        <w:rPr>
          <w:color w:val="231F20"/>
          <w:sz w:val="22"/>
        </w:rPr>
        <w:t>przyczepność</w:t>
      </w:r>
      <w:r>
        <w:rPr>
          <w:color w:val="231F20"/>
          <w:spacing w:val="-7"/>
          <w:sz w:val="22"/>
        </w:rPr>
        <w:t> </w:t>
      </w:r>
      <w:r>
        <w:rPr>
          <w:color w:val="231F20"/>
          <w:sz w:val="22"/>
        </w:rPr>
        <w:t>zarówno</w:t>
      </w:r>
      <w:r>
        <w:rPr>
          <w:color w:val="231F20"/>
          <w:spacing w:val="-3"/>
          <w:sz w:val="22"/>
        </w:rPr>
        <w:t> </w:t>
      </w:r>
      <w:r>
        <w:rPr>
          <w:color w:val="231F20"/>
          <w:sz w:val="22"/>
        </w:rPr>
        <w:t>do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podłoża,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jak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i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tynku;</w:t>
      </w:r>
    </w:p>
    <w:p>
      <w:pPr>
        <w:pStyle w:val="ListParagraph"/>
        <w:numPr>
          <w:ilvl w:val="0"/>
          <w:numId w:val="8"/>
        </w:numPr>
        <w:tabs>
          <w:tab w:pos="482" w:val="left" w:leader="none"/>
        </w:tabs>
        <w:spacing w:line="240" w:lineRule="auto" w:before="172" w:after="0"/>
        <w:ind w:left="482" w:right="0" w:hanging="340"/>
        <w:jc w:val="left"/>
        <w:rPr>
          <w:sz w:val="22"/>
        </w:rPr>
      </w:pPr>
      <w:r>
        <w:rPr>
          <w:color w:val="231F20"/>
          <w:sz w:val="22"/>
        </w:rPr>
        <w:t>zmniejszoną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podatność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na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przenikanie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wody</w:t>
      </w:r>
      <w:r>
        <w:rPr>
          <w:color w:val="231F20"/>
          <w:spacing w:val="-6"/>
          <w:sz w:val="22"/>
        </w:rPr>
        <w:t> </w:t>
      </w:r>
      <w:r>
        <w:rPr>
          <w:color w:val="231F20"/>
          <w:sz w:val="22"/>
        </w:rPr>
        <w:t>do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podłoża;</w:t>
      </w:r>
    </w:p>
    <w:p>
      <w:pPr>
        <w:pStyle w:val="ListParagraph"/>
        <w:numPr>
          <w:ilvl w:val="0"/>
          <w:numId w:val="8"/>
        </w:numPr>
        <w:tabs>
          <w:tab w:pos="482" w:val="left" w:leader="none"/>
        </w:tabs>
        <w:spacing w:line="240" w:lineRule="auto" w:before="172" w:after="0"/>
        <w:ind w:left="482" w:right="0" w:hanging="340"/>
        <w:jc w:val="left"/>
        <w:rPr>
          <w:sz w:val="22"/>
        </w:rPr>
      </w:pPr>
      <w:r>
        <w:rPr>
          <w:color w:val="231F20"/>
          <w:sz w:val="22"/>
        </w:rPr>
        <w:t>niewielką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wartość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współczynnika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oporu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dyfuzyjnego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pary</w:t>
      </w:r>
      <w:r>
        <w:rPr>
          <w:color w:val="231F20"/>
          <w:spacing w:val="-7"/>
          <w:sz w:val="22"/>
        </w:rPr>
        <w:t> </w:t>
      </w:r>
      <w:r>
        <w:rPr>
          <w:color w:val="231F20"/>
          <w:spacing w:val="-2"/>
          <w:sz w:val="22"/>
        </w:rPr>
        <w:t>wodnej.</w:t>
      </w:r>
    </w:p>
    <w:p>
      <w:pPr>
        <w:pStyle w:val="BodyText"/>
        <w:spacing w:line="242" w:lineRule="auto" w:before="257"/>
        <w:ind w:left="142" w:right="707"/>
        <w:jc w:val="both"/>
      </w:pPr>
      <w:r>
        <w:rPr>
          <w:color w:val="231F20"/>
        </w:rPr>
        <w:t>Rodzaj środka zwiększającego przyczepność tynku powinien określić producent suchej mieszanki tyn- karskiej, a także podać wskazania dotyczące rodzaju podłoży.</w:t>
      </w:r>
    </w:p>
    <w:p>
      <w:pPr>
        <w:pStyle w:val="Heading3"/>
        <w:numPr>
          <w:ilvl w:val="2"/>
          <w:numId w:val="3"/>
        </w:numPr>
        <w:tabs>
          <w:tab w:pos="879" w:val="left" w:leader="none"/>
        </w:tabs>
        <w:spacing w:line="240" w:lineRule="auto" w:before="254" w:after="0"/>
        <w:ind w:left="879" w:right="0" w:hanging="737"/>
        <w:jc w:val="left"/>
      </w:pPr>
      <w:r>
        <w:rPr>
          <w:color w:val="231F20"/>
          <w:spacing w:val="-2"/>
        </w:rPr>
        <w:t>Zaprawy</w:t>
      </w:r>
      <w:r>
        <w:rPr>
          <w:color w:val="231F20"/>
        </w:rPr>
        <w:t> </w:t>
      </w:r>
      <w:r>
        <w:rPr>
          <w:color w:val="231F20"/>
          <w:spacing w:val="-2"/>
        </w:rPr>
        <w:t>tynkarskie</w:t>
      </w:r>
    </w:p>
    <w:p>
      <w:pPr>
        <w:pStyle w:val="BodyText"/>
        <w:spacing w:line="242" w:lineRule="auto" w:before="257"/>
        <w:ind w:left="142" w:right="707"/>
        <w:jc w:val="both"/>
      </w:pPr>
      <w:r>
        <w:rPr>
          <w:color w:val="231F20"/>
        </w:rPr>
        <w:t>Zaprawy do wykonywania tynków należy przygotowywać z suchych mieszanek tynkarskich, produko- </w:t>
      </w:r>
      <w:r>
        <w:rPr>
          <w:color w:val="231F20"/>
          <w:spacing w:val="-2"/>
        </w:rPr>
        <w:t>wanych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fabrycznie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zgodnie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z PN-EN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13279-1, przez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wymieszanie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ich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z wodą według proporcji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podanych </w:t>
      </w:r>
      <w:r>
        <w:rPr>
          <w:color w:val="231F20"/>
        </w:rPr>
        <w:t>przez producenta suchej mieszanki.</w:t>
      </w:r>
    </w:p>
    <w:p>
      <w:pPr>
        <w:pStyle w:val="BodyText"/>
        <w:spacing w:before="254"/>
        <w:ind w:left="142"/>
      </w:pPr>
      <w:r>
        <w:rPr>
          <w:color w:val="231F20"/>
        </w:rPr>
        <w:t>Mieszanie</w:t>
      </w:r>
      <w:r>
        <w:rPr>
          <w:color w:val="231F20"/>
          <w:spacing w:val="-6"/>
        </w:rPr>
        <w:t> </w:t>
      </w:r>
      <w:r>
        <w:rPr>
          <w:color w:val="231F20"/>
        </w:rPr>
        <w:t>należy</w:t>
      </w:r>
      <w:r>
        <w:rPr>
          <w:color w:val="231F20"/>
          <w:spacing w:val="-5"/>
        </w:rPr>
        <w:t> </w:t>
      </w:r>
      <w:r>
        <w:rPr>
          <w:color w:val="231F20"/>
        </w:rPr>
        <w:t>przeprowadzić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mechanicznie.</w:t>
      </w:r>
    </w:p>
    <w:p>
      <w:pPr>
        <w:pStyle w:val="BodyText"/>
        <w:spacing w:before="257"/>
        <w:ind w:left="142"/>
      </w:pPr>
      <w:r>
        <w:rPr>
          <w:color w:val="231F20"/>
        </w:rPr>
        <w:t>Zaprawy</w:t>
      </w:r>
      <w:r>
        <w:rPr>
          <w:color w:val="231F20"/>
          <w:spacing w:val="-6"/>
        </w:rPr>
        <w:t> </w:t>
      </w:r>
      <w:r>
        <w:rPr>
          <w:color w:val="231F20"/>
        </w:rPr>
        <w:t>należy</w:t>
      </w:r>
      <w:r>
        <w:rPr>
          <w:color w:val="231F20"/>
          <w:spacing w:val="-6"/>
        </w:rPr>
        <w:t> </w:t>
      </w:r>
      <w:r>
        <w:rPr>
          <w:color w:val="231F20"/>
        </w:rPr>
        <w:t>użyć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tynkowania</w:t>
      </w:r>
      <w:r>
        <w:rPr>
          <w:color w:val="231F20"/>
          <w:spacing w:val="-6"/>
        </w:rPr>
        <w:t> </w:t>
      </w:r>
      <w:r>
        <w:rPr>
          <w:color w:val="231F20"/>
        </w:rPr>
        <w:t>bezpośrednio</w:t>
      </w:r>
      <w:r>
        <w:rPr>
          <w:color w:val="231F20"/>
          <w:spacing w:val="-5"/>
        </w:rPr>
        <w:t> </w:t>
      </w:r>
      <w:r>
        <w:rPr>
          <w:color w:val="231F20"/>
        </w:rPr>
        <w:t>po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wymieszaniu.</w:t>
      </w:r>
    </w:p>
    <w:p>
      <w:pPr>
        <w:pStyle w:val="BodyText"/>
        <w:spacing w:line="242" w:lineRule="auto" w:before="257"/>
        <w:ind w:left="142" w:right="706"/>
        <w:jc w:val="both"/>
      </w:pPr>
      <w:r>
        <w:rPr>
          <w:color w:val="231F20"/>
        </w:rPr>
        <w:t>Należy dokładnie przestrzegać czasu zachowania właściwości roboczych (czasu przydatności zaprawy do użycia). Zaprawa, która w tym czasie nie została zużyta, nie nadaje się do tynkowania.</w:t>
      </w:r>
    </w:p>
    <w:p>
      <w:pPr>
        <w:pStyle w:val="Heading3"/>
        <w:numPr>
          <w:ilvl w:val="2"/>
          <w:numId w:val="3"/>
        </w:numPr>
        <w:tabs>
          <w:tab w:pos="879" w:val="left" w:leader="none"/>
        </w:tabs>
        <w:spacing w:line="240" w:lineRule="auto" w:before="255" w:after="0"/>
        <w:ind w:left="879" w:right="0" w:hanging="737"/>
        <w:jc w:val="left"/>
      </w:pPr>
      <w:r>
        <w:rPr>
          <w:color w:val="231F20"/>
          <w:spacing w:val="-4"/>
        </w:rPr>
        <w:t>Woda</w:t>
      </w:r>
    </w:p>
    <w:p>
      <w:pPr>
        <w:pStyle w:val="BodyText"/>
        <w:spacing w:before="257"/>
        <w:ind w:left="142"/>
      </w:pPr>
      <w:r>
        <w:rPr>
          <w:color w:val="231F20"/>
        </w:rPr>
        <w:t>Woda</w:t>
      </w:r>
      <w:r>
        <w:rPr>
          <w:color w:val="231F20"/>
          <w:spacing w:val="-11"/>
        </w:rPr>
        <w:t> </w:t>
      </w:r>
      <w:r>
        <w:rPr>
          <w:color w:val="231F20"/>
        </w:rPr>
        <w:t>zastosowana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8"/>
        </w:rPr>
        <w:t> </w:t>
      </w:r>
      <w:r>
        <w:rPr>
          <w:color w:val="231F20"/>
        </w:rPr>
        <w:t>przygotowywania</w:t>
      </w:r>
      <w:r>
        <w:rPr>
          <w:color w:val="231F20"/>
          <w:spacing w:val="-9"/>
        </w:rPr>
        <w:t> </w:t>
      </w:r>
      <w:r>
        <w:rPr>
          <w:color w:val="231F20"/>
        </w:rPr>
        <w:t>zaprawy</w:t>
      </w:r>
      <w:r>
        <w:rPr>
          <w:color w:val="231F20"/>
          <w:spacing w:val="-9"/>
        </w:rPr>
        <w:t> </w:t>
      </w:r>
      <w:r>
        <w:rPr>
          <w:color w:val="231F20"/>
        </w:rPr>
        <w:t>tynkarskiej</w:t>
      </w:r>
      <w:r>
        <w:rPr>
          <w:color w:val="231F20"/>
          <w:spacing w:val="-9"/>
        </w:rPr>
        <w:t> </w:t>
      </w:r>
      <w:r>
        <w:rPr>
          <w:color w:val="231F20"/>
        </w:rPr>
        <w:t>powinna</w:t>
      </w:r>
      <w:r>
        <w:rPr>
          <w:color w:val="231F20"/>
          <w:spacing w:val="-9"/>
        </w:rPr>
        <w:t> </w:t>
      </w:r>
      <w:r>
        <w:rPr>
          <w:color w:val="231F20"/>
        </w:rPr>
        <w:t>być</w:t>
      </w:r>
      <w:r>
        <w:rPr>
          <w:color w:val="231F20"/>
          <w:spacing w:val="-9"/>
        </w:rPr>
        <w:t> </w:t>
      </w:r>
      <w:r>
        <w:rPr>
          <w:color w:val="231F20"/>
        </w:rPr>
        <w:t>zgodna</w:t>
      </w:r>
      <w:r>
        <w:rPr>
          <w:color w:val="231F20"/>
          <w:spacing w:val="-8"/>
        </w:rPr>
        <w:t> </w:t>
      </w:r>
      <w:r>
        <w:rPr>
          <w:color w:val="231F20"/>
        </w:rPr>
        <w:t>z</w:t>
      </w:r>
      <w:r>
        <w:rPr>
          <w:color w:val="231F20"/>
          <w:spacing w:val="-8"/>
        </w:rPr>
        <w:t> </w:t>
      </w:r>
      <w:r>
        <w:rPr>
          <w:color w:val="231F20"/>
        </w:rPr>
        <w:t>PN-EN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1008.</w:t>
      </w:r>
    </w:p>
    <w:p>
      <w:pPr>
        <w:pStyle w:val="BodyText"/>
        <w:spacing w:after="0"/>
        <w:sectPr>
          <w:pgSz w:w="11910" w:h="16840"/>
          <w:pgMar w:header="53" w:footer="0" w:top="1280" w:bottom="700" w:left="708" w:right="708"/>
        </w:sectPr>
      </w:pPr>
    </w:p>
    <w:p>
      <w:pPr>
        <w:pStyle w:val="Heading1"/>
        <w:numPr>
          <w:ilvl w:val="0"/>
          <w:numId w:val="3"/>
        </w:numPr>
        <w:tabs>
          <w:tab w:pos="1105" w:val="left" w:leader="none"/>
        </w:tabs>
        <w:spacing w:line="240" w:lineRule="auto" w:before="195" w:after="0"/>
        <w:ind w:left="1105" w:right="0" w:hanging="396"/>
        <w:jc w:val="left"/>
      </w:pPr>
      <w:bookmarkStart w:name="5 Zasady wykonywania tynków" w:id="17"/>
      <w:bookmarkEnd w:id="17"/>
      <w:r>
        <w:rPr>
          <w:b w:val="0"/>
        </w:rPr>
      </w:r>
      <w:bookmarkStart w:name="5.1 Postanowienia ogólne" w:id="18"/>
      <w:bookmarkEnd w:id="18"/>
      <w:r>
        <w:rPr>
          <w:b w:val="0"/>
        </w:rPr>
      </w:r>
      <w:bookmarkStart w:name="5.2 Przygotowanie podłoża pod okładziny " w:id="19"/>
      <w:bookmarkEnd w:id="19"/>
      <w:r>
        <w:rPr>
          <w:b w:val="0"/>
        </w:rPr>
      </w:r>
      <w:bookmarkStart w:name="_bookmark5" w:id="20"/>
      <w:bookmarkEnd w:id="20"/>
      <w:r>
        <w:rPr>
          <w:b w:val="0"/>
        </w:rPr>
      </w:r>
      <w:r>
        <w:rPr>
          <w:color w:val="231F20"/>
          <w:spacing w:val="-2"/>
        </w:rPr>
        <w:t>Zasady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wykonywania tynków</w:t>
      </w:r>
    </w:p>
    <w:p>
      <w:pPr>
        <w:pStyle w:val="BodyText"/>
        <w:spacing w:before="29"/>
        <w:rPr>
          <w:b/>
          <w:sz w:val="26"/>
        </w:rPr>
      </w:pPr>
    </w:p>
    <w:p>
      <w:pPr>
        <w:pStyle w:val="Heading2"/>
        <w:numPr>
          <w:ilvl w:val="1"/>
          <w:numId w:val="3"/>
        </w:numPr>
        <w:tabs>
          <w:tab w:pos="1276" w:val="left" w:leader="none"/>
        </w:tabs>
        <w:spacing w:line="240" w:lineRule="auto" w:before="0" w:after="0"/>
        <w:ind w:left="1276" w:right="0" w:hanging="567"/>
        <w:jc w:val="left"/>
      </w:pPr>
      <w:r>
        <w:rPr>
          <w:color w:val="231F20"/>
          <w:spacing w:val="-2"/>
        </w:rPr>
        <w:t>Postanowienia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ogólne</w:t>
      </w:r>
    </w:p>
    <w:p>
      <w:pPr>
        <w:pStyle w:val="BodyText"/>
        <w:spacing w:line="242" w:lineRule="auto" w:before="253"/>
        <w:ind w:left="709" w:right="139"/>
        <w:jc w:val="both"/>
      </w:pPr>
      <w:r>
        <w:rPr/>
        <w:t>W przypadku pokrycia podłoża obrzutką z zaprawy cementowej, tynk gipsowy należy nakładać nie wcześniej niż po czterech tygodniach przerwy technologicznej</w:t>
      </w:r>
      <w:r>
        <w:rPr>
          <w:color w:val="221F1F"/>
        </w:rPr>
        <w:t>.</w:t>
      </w:r>
    </w:p>
    <w:p>
      <w:pPr>
        <w:pStyle w:val="BodyText"/>
        <w:spacing w:line="242" w:lineRule="auto" w:before="254"/>
        <w:ind w:left="709" w:right="140"/>
        <w:jc w:val="both"/>
      </w:pPr>
      <w:r>
        <w:rPr>
          <w:color w:val="221F1F"/>
        </w:rPr>
        <w:t>Niezależnie</w:t>
      </w:r>
      <w:r>
        <w:rPr>
          <w:color w:val="221F1F"/>
          <w:spacing w:val="-11"/>
        </w:rPr>
        <w:t> </w:t>
      </w:r>
      <w:r>
        <w:rPr>
          <w:color w:val="221F1F"/>
        </w:rPr>
        <w:t>od</w:t>
      </w:r>
      <w:r>
        <w:rPr>
          <w:color w:val="221F1F"/>
          <w:spacing w:val="-10"/>
        </w:rPr>
        <w:t> </w:t>
      </w:r>
      <w:r>
        <w:rPr>
          <w:color w:val="221F1F"/>
        </w:rPr>
        <w:t>rodzaju</w:t>
      </w:r>
      <w:r>
        <w:rPr>
          <w:color w:val="221F1F"/>
          <w:spacing w:val="-10"/>
        </w:rPr>
        <w:t> </w:t>
      </w:r>
      <w:r>
        <w:rPr>
          <w:color w:val="221F1F"/>
        </w:rPr>
        <w:t>podłoża,</w:t>
      </w:r>
      <w:r>
        <w:rPr>
          <w:color w:val="221F1F"/>
          <w:spacing w:val="-10"/>
        </w:rPr>
        <w:t> </w:t>
      </w:r>
      <w:r>
        <w:rPr>
          <w:color w:val="221F1F"/>
        </w:rPr>
        <w:t>w</w:t>
      </w:r>
      <w:r>
        <w:rPr>
          <w:color w:val="221F1F"/>
          <w:spacing w:val="-10"/>
        </w:rPr>
        <w:t> </w:t>
      </w:r>
      <w:r>
        <w:rPr>
          <w:color w:val="221F1F"/>
        </w:rPr>
        <w:t>miejscach,</w:t>
      </w:r>
      <w:r>
        <w:rPr>
          <w:color w:val="221F1F"/>
          <w:spacing w:val="-10"/>
        </w:rPr>
        <w:t> </w:t>
      </w:r>
      <w:r>
        <w:rPr>
          <w:color w:val="221F1F"/>
        </w:rPr>
        <w:t>w</w:t>
      </w:r>
      <w:r>
        <w:rPr>
          <w:color w:val="221F1F"/>
          <w:spacing w:val="-10"/>
        </w:rPr>
        <w:t> </w:t>
      </w:r>
      <w:r>
        <w:rPr>
          <w:color w:val="221F1F"/>
        </w:rPr>
        <w:t>których</w:t>
      </w:r>
      <w:r>
        <w:rPr>
          <w:color w:val="221F1F"/>
          <w:spacing w:val="-10"/>
        </w:rPr>
        <w:t> </w:t>
      </w:r>
      <w:r>
        <w:rPr>
          <w:color w:val="221F1F"/>
        </w:rPr>
        <w:t>mogą</w:t>
      </w:r>
      <w:r>
        <w:rPr>
          <w:color w:val="221F1F"/>
          <w:spacing w:val="-10"/>
        </w:rPr>
        <w:t> </w:t>
      </w:r>
      <w:r>
        <w:rPr>
          <w:color w:val="221F1F"/>
        </w:rPr>
        <w:t>w</w:t>
      </w:r>
      <w:r>
        <w:rPr>
          <w:color w:val="221F1F"/>
          <w:spacing w:val="-10"/>
        </w:rPr>
        <w:t> </w:t>
      </w:r>
      <w:r>
        <w:rPr>
          <w:color w:val="221F1F"/>
        </w:rPr>
        <w:t>przyszłości</w:t>
      </w:r>
      <w:r>
        <w:rPr>
          <w:color w:val="221F1F"/>
          <w:spacing w:val="-10"/>
        </w:rPr>
        <w:t> </w:t>
      </w:r>
      <w:r>
        <w:rPr>
          <w:color w:val="221F1F"/>
        </w:rPr>
        <w:t>pojawić</w:t>
      </w:r>
      <w:r>
        <w:rPr>
          <w:color w:val="221F1F"/>
          <w:spacing w:val="-10"/>
        </w:rPr>
        <w:t> </w:t>
      </w:r>
      <w:r>
        <w:rPr>
          <w:color w:val="221F1F"/>
        </w:rPr>
        <w:t>się</w:t>
      </w:r>
      <w:r>
        <w:rPr>
          <w:color w:val="221F1F"/>
          <w:spacing w:val="-10"/>
        </w:rPr>
        <w:t> </w:t>
      </w:r>
      <w:r>
        <w:rPr>
          <w:color w:val="221F1F"/>
        </w:rPr>
        <w:t>rysy</w:t>
      </w:r>
      <w:r>
        <w:rPr>
          <w:color w:val="221F1F"/>
          <w:spacing w:val="-10"/>
        </w:rPr>
        <w:t> </w:t>
      </w:r>
      <w:r>
        <w:rPr>
          <w:color w:val="221F1F"/>
        </w:rPr>
        <w:t>i</w:t>
      </w:r>
      <w:r>
        <w:rPr>
          <w:color w:val="221F1F"/>
          <w:spacing w:val="-10"/>
        </w:rPr>
        <w:t> </w:t>
      </w:r>
      <w:r>
        <w:rPr>
          <w:color w:val="221F1F"/>
        </w:rPr>
        <w:t>w</w:t>
      </w:r>
      <w:r>
        <w:rPr>
          <w:color w:val="221F1F"/>
          <w:spacing w:val="-10"/>
        </w:rPr>
        <w:t> </w:t>
      </w:r>
      <w:r>
        <w:rPr>
          <w:color w:val="221F1F"/>
        </w:rPr>
        <w:t>których nie</w:t>
      </w:r>
      <w:r>
        <w:rPr>
          <w:color w:val="221F1F"/>
          <w:spacing w:val="-6"/>
        </w:rPr>
        <w:t> </w:t>
      </w:r>
      <w:r>
        <w:rPr>
          <w:color w:val="221F1F"/>
        </w:rPr>
        <w:t>stosuje</w:t>
      </w:r>
      <w:r>
        <w:rPr>
          <w:color w:val="221F1F"/>
          <w:spacing w:val="-5"/>
        </w:rPr>
        <w:t> </w:t>
      </w:r>
      <w:r>
        <w:rPr>
          <w:color w:val="221F1F"/>
        </w:rPr>
        <w:t>się</w:t>
      </w:r>
      <w:r>
        <w:rPr>
          <w:color w:val="221F1F"/>
          <w:spacing w:val="-6"/>
        </w:rPr>
        <w:t> </w:t>
      </w:r>
      <w:r>
        <w:rPr>
          <w:color w:val="221F1F"/>
        </w:rPr>
        <w:t>odpowiednich</w:t>
      </w:r>
      <w:r>
        <w:rPr>
          <w:color w:val="221F1F"/>
          <w:spacing w:val="-6"/>
        </w:rPr>
        <w:t> </w:t>
      </w:r>
      <w:r>
        <w:rPr>
          <w:color w:val="221F1F"/>
        </w:rPr>
        <w:t>dylatacji,</w:t>
      </w:r>
      <w:r>
        <w:rPr>
          <w:color w:val="221F1F"/>
          <w:spacing w:val="-6"/>
        </w:rPr>
        <w:t> </w:t>
      </w:r>
      <w:r>
        <w:rPr>
          <w:color w:val="221F1F"/>
        </w:rPr>
        <w:t>należy</w:t>
      </w:r>
      <w:r>
        <w:rPr>
          <w:color w:val="221F1F"/>
          <w:spacing w:val="-6"/>
        </w:rPr>
        <w:t> </w:t>
      </w:r>
      <w:r>
        <w:rPr>
          <w:color w:val="221F1F"/>
        </w:rPr>
        <w:t>zazbroić</w:t>
      </w:r>
      <w:r>
        <w:rPr>
          <w:color w:val="221F1F"/>
          <w:spacing w:val="-6"/>
        </w:rPr>
        <w:t> </w:t>
      </w:r>
      <w:r>
        <w:rPr>
          <w:color w:val="221F1F"/>
        </w:rPr>
        <w:t>tynk</w:t>
      </w:r>
      <w:r>
        <w:rPr>
          <w:color w:val="221F1F"/>
          <w:spacing w:val="-5"/>
        </w:rPr>
        <w:t> </w:t>
      </w:r>
      <w:r>
        <w:rPr>
          <w:color w:val="221F1F"/>
        </w:rPr>
        <w:t>siatką</w:t>
      </w:r>
      <w:r>
        <w:rPr>
          <w:color w:val="221F1F"/>
          <w:spacing w:val="-5"/>
        </w:rPr>
        <w:t> </w:t>
      </w:r>
      <w:r>
        <w:rPr>
          <w:color w:val="221F1F"/>
        </w:rPr>
        <w:t>z</w:t>
      </w:r>
      <w:r>
        <w:rPr>
          <w:color w:val="221F1F"/>
          <w:spacing w:val="-6"/>
        </w:rPr>
        <w:t> </w:t>
      </w:r>
      <w:r>
        <w:rPr>
          <w:color w:val="221F1F"/>
        </w:rPr>
        <w:t>włókien</w:t>
      </w:r>
      <w:r>
        <w:rPr>
          <w:color w:val="221F1F"/>
          <w:spacing w:val="-5"/>
        </w:rPr>
        <w:t> </w:t>
      </w:r>
      <w:r>
        <w:rPr>
          <w:color w:val="221F1F"/>
        </w:rPr>
        <w:t>szklanych.</w:t>
      </w:r>
      <w:r>
        <w:rPr>
          <w:color w:val="221F1F"/>
          <w:spacing w:val="-6"/>
        </w:rPr>
        <w:t> </w:t>
      </w:r>
      <w:r>
        <w:rPr>
          <w:color w:val="221F1F"/>
        </w:rPr>
        <w:t>Siatkę</w:t>
      </w:r>
      <w:r>
        <w:rPr>
          <w:color w:val="221F1F"/>
          <w:spacing w:val="-5"/>
        </w:rPr>
        <w:t> </w:t>
      </w:r>
      <w:r>
        <w:rPr>
          <w:color w:val="221F1F"/>
        </w:rPr>
        <w:t>z</w:t>
      </w:r>
      <w:r>
        <w:rPr>
          <w:color w:val="221F1F"/>
          <w:spacing w:val="-6"/>
        </w:rPr>
        <w:t> </w:t>
      </w:r>
      <w:r>
        <w:rPr>
          <w:color w:val="221F1F"/>
        </w:rPr>
        <w:t>włókna szklanego stosuje się wyłącznie na jednej płaszczyźnie.</w:t>
      </w:r>
    </w:p>
    <w:p>
      <w:pPr>
        <w:pStyle w:val="BodyText"/>
        <w:spacing w:line="242" w:lineRule="auto" w:before="254"/>
        <w:ind w:left="709" w:right="140"/>
        <w:jc w:val="both"/>
      </w:pPr>
      <w:r>
        <w:rPr>
          <w:color w:val="221F1F"/>
        </w:rPr>
        <w:t>Bruzdy</w:t>
      </w:r>
      <w:r>
        <w:rPr>
          <w:color w:val="221F1F"/>
          <w:spacing w:val="-11"/>
        </w:rPr>
        <w:t> </w:t>
      </w:r>
      <w:r>
        <w:rPr>
          <w:color w:val="221F1F"/>
        </w:rPr>
        <w:t>i</w:t>
      </w:r>
      <w:r>
        <w:rPr>
          <w:color w:val="221F1F"/>
          <w:spacing w:val="-11"/>
        </w:rPr>
        <w:t> </w:t>
      </w:r>
      <w:r>
        <w:rPr>
          <w:color w:val="221F1F"/>
        </w:rPr>
        <w:t>przebicia</w:t>
      </w:r>
      <w:r>
        <w:rPr>
          <w:color w:val="221F1F"/>
          <w:spacing w:val="-11"/>
        </w:rPr>
        <w:t> </w:t>
      </w:r>
      <w:r>
        <w:rPr>
          <w:color w:val="221F1F"/>
        </w:rPr>
        <w:t>w</w:t>
      </w:r>
      <w:r>
        <w:rPr>
          <w:color w:val="221F1F"/>
          <w:spacing w:val="-11"/>
        </w:rPr>
        <w:t> </w:t>
      </w:r>
      <w:r>
        <w:rPr>
          <w:color w:val="221F1F"/>
        </w:rPr>
        <w:t>ścianach</w:t>
      </w:r>
      <w:r>
        <w:rPr>
          <w:color w:val="221F1F"/>
          <w:spacing w:val="-12"/>
        </w:rPr>
        <w:t> </w:t>
      </w:r>
      <w:r>
        <w:rPr>
          <w:color w:val="221F1F"/>
        </w:rPr>
        <w:t>i</w:t>
      </w:r>
      <w:r>
        <w:rPr>
          <w:color w:val="221F1F"/>
          <w:spacing w:val="-11"/>
        </w:rPr>
        <w:t> </w:t>
      </w:r>
      <w:r>
        <w:rPr>
          <w:color w:val="221F1F"/>
        </w:rPr>
        <w:t>stropach</w:t>
      </w:r>
      <w:r>
        <w:rPr>
          <w:color w:val="221F1F"/>
          <w:spacing w:val="-12"/>
        </w:rPr>
        <w:t> </w:t>
      </w:r>
      <w:r>
        <w:rPr>
          <w:color w:val="221F1F"/>
        </w:rPr>
        <w:t>należy</w:t>
      </w:r>
      <w:r>
        <w:rPr>
          <w:color w:val="221F1F"/>
          <w:spacing w:val="-11"/>
        </w:rPr>
        <w:t> </w:t>
      </w:r>
      <w:r>
        <w:rPr>
          <w:color w:val="221F1F"/>
        </w:rPr>
        <w:t>uzupełnić.</w:t>
      </w:r>
      <w:r>
        <w:rPr>
          <w:color w:val="221F1F"/>
          <w:spacing w:val="-12"/>
        </w:rPr>
        <w:t> </w:t>
      </w:r>
      <w:r>
        <w:rPr>
          <w:color w:val="221F1F"/>
        </w:rPr>
        <w:t>Tynkowanie</w:t>
      </w:r>
      <w:r>
        <w:rPr>
          <w:color w:val="221F1F"/>
          <w:spacing w:val="-11"/>
        </w:rPr>
        <w:t> </w:t>
      </w:r>
      <w:r>
        <w:rPr>
          <w:color w:val="221F1F"/>
        </w:rPr>
        <w:t>należy</w:t>
      </w:r>
      <w:r>
        <w:rPr>
          <w:color w:val="221F1F"/>
          <w:spacing w:val="-11"/>
        </w:rPr>
        <w:t> </w:t>
      </w:r>
      <w:r>
        <w:rPr>
          <w:color w:val="221F1F"/>
        </w:rPr>
        <w:t>rozpocząć</w:t>
      </w:r>
      <w:r>
        <w:rPr>
          <w:color w:val="221F1F"/>
          <w:spacing w:val="-12"/>
        </w:rPr>
        <w:t> </w:t>
      </w:r>
      <w:r>
        <w:rPr>
          <w:color w:val="221F1F"/>
        </w:rPr>
        <w:t>po</w:t>
      </w:r>
      <w:r>
        <w:rPr>
          <w:color w:val="221F1F"/>
          <w:spacing w:val="-12"/>
        </w:rPr>
        <w:t> </w:t>
      </w:r>
      <w:r>
        <w:rPr>
          <w:color w:val="221F1F"/>
        </w:rPr>
        <w:t>całkowitym wyschnięciu zastosowanego materiału.</w:t>
      </w:r>
    </w:p>
    <w:p>
      <w:pPr>
        <w:pStyle w:val="BodyText"/>
        <w:spacing w:line="242" w:lineRule="auto" w:before="254"/>
        <w:ind w:left="709" w:right="142"/>
        <w:jc w:val="both"/>
      </w:pPr>
      <w:r>
        <w:rPr>
          <w:color w:val="221F1F"/>
          <w:spacing w:val="-4"/>
        </w:rPr>
        <w:t>W</w:t>
      </w:r>
      <w:r>
        <w:rPr>
          <w:color w:val="221F1F"/>
          <w:spacing w:val="-6"/>
        </w:rPr>
        <w:t> </w:t>
      </w:r>
      <w:r>
        <w:rPr>
          <w:color w:val="221F1F"/>
          <w:spacing w:val="-4"/>
        </w:rPr>
        <w:t>przypadku bruzd</w:t>
      </w:r>
      <w:r>
        <w:rPr>
          <w:color w:val="221F1F"/>
          <w:spacing w:val="-6"/>
        </w:rPr>
        <w:t> </w:t>
      </w:r>
      <w:r>
        <w:rPr>
          <w:color w:val="221F1F"/>
          <w:spacing w:val="-4"/>
        </w:rPr>
        <w:t>niewypełnionych należy</w:t>
      </w:r>
      <w:r>
        <w:rPr>
          <w:color w:val="221F1F"/>
          <w:spacing w:val="-6"/>
        </w:rPr>
        <w:t> </w:t>
      </w:r>
      <w:r>
        <w:rPr>
          <w:color w:val="221F1F"/>
          <w:spacing w:val="-4"/>
        </w:rPr>
        <w:t>zastosować nośniki tynku dobrze</w:t>
      </w:r>
      <w:r>
        <w:rPr>
          <w:color w:val="221F1F"/>
          <w:spacing w:val="-6"/>
        </w:rPr>
        <w:t> </w:t>
      </w:r>
      <w:r>
        <w:rPr>
          <w:color w:val="221F1F"/>
          <w:spacing w:val="-4"/>
        </w:rPr>
        <w:t>przytwierdzone do</w:t>
      </w:r>
      <w:r>
        <w:rPr>
          <w:color w:val="221F1F"/>
          <w:spacing w:val="-6"/>
        </w:rPr>
        <w:t> </w:t>
      </w:r>
      <w:r>
        <w:rPr>
          <w:color w:val="221F1F"/>
          <w:spacing w:val="-4"/>
        </w:rPr>
        <w:t>podłoża </w:t>
      </w:r>
      <w:r>
        <w:rPr>
          <w:color w:val="221F1F"/>
        </w:rPr>
        <w:t>po obu stronach bruzdy, a następnie przygotować na tych nośnikach podłoże pod tynk.</w:t>
      </w:r>
    </w:p>
    <w:p>
      <w:pPr>
        <w:pStyle w:val="BodyText"/>
        <w:spacing w:line="242" w:lineRule="auto" w:before="254"/>
        <w:ind w:left="709" w:right="140"/>
        <w:jc w:val="both"/>
      </w:pPr>
      <w:r>
        <w:rPr>
          <w:color w:val="221F1F"/>
          <w:spacing w:val="-2"/>
        </w:rPr>
        <w:t>Wszelkie instalacje sanitarne oraz elementy metalowe należy zabezpieczyć przed bezpośrednim kontak- </w:t>
      </w:r>
      <w:r>
        <w:rPr>
          <w:color w:val="221F1F"/>
        </w:rPr>
        <w:t>tem z zaprawą tynkarską.</w:t>
      </w:r>
    </w:p>
    <w:p>
      <w:pPr>
        <w:pStyle w:val="BodyText"/>
        <w:spacing w:before="82"/>
      </w:pPr>
    </w:p>
    <w:p>
      <w:pPr>
        <w:pStyle w:val="Heading2"/>
        <w:numPr>
          <w:ilvl w:val="1"/>
          <w:numId w:val="3"/>
        </w:numPr>
        <w:tabs>
          <w:tab w:pos="1276" w:val="left" w:leader="none"/>
        </w:tabs>
        <w:spacing w:line="240" w:lineRule="auto" w:before="0" w:after="0"/>
        <w:ind w:left="1276" w:right="0" w:hanging="567"/>
        <w:jc w:val="left"/>
      </w:pPr>
      <w:r>
        <w:rPr>
          <w:color w:val="231F20"/>
        </w:rPr>
        <w:t>Przygotowanie</w:t>
      </w:r>
      <w:r>
        <w:rPr>
          <w:color w:val="231F20"/>
          <w:spacing w:val="-10"/>
        </w:rPr>
        <w:t> </w:t>
      </w:r>
      <w:r>
        <w:rPr>
          <w:color w:val="231F20"/>
        </w:rPr>
        <w:t>podłoża</w:t>
      </w:r>
      <w:r>
        <w:rPr>
          <w:color w:val="231F20"/>
          <w:spacing w:val="-9"/>
        </w:rPr>
        <w:t> </w:t>
      </w:r>
      <w:r>
        <w:rPr>
          <w:color w:val="231F20"/>
        </w:rPr>
        <w:t>pod</w:t>
      </w:r>
      <w:r>
        <w:rPr>
          <w:color w:val="231F20"/>
          <w:spacing w:val="-10"/>
        </w:rPr>
        <w:t> </w:t>
      </w:r>
      <w:r>
        <w:rPr>
          <w:color w:val="231F20"/>
        </w:rPr>
        <w:t>okładziny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ceramiczne</w:t>
      </w:r>
    </w:p>
    <w:p>
      <w:pPr>
        <w:pStyle w:val="BodyText"/>
        <w:spacing w:line="242" w:lineRule="auto" w:before="253"/>
        <w:ind w:left="709" w:right="140"/>
        <w:jc w:val="both"/>
      </w:pPr>
      <w:r>
        <w:rPr>
          <w:color w:val="221F1F"/>
        </w:rPr>
        <w:t>W</w:t>
      </w:r>
      <w:r>
        <w:rPr>
          <w:color w:val="221F1F"/>
          <w:spacing w:val="-11"/>
        </w:rPr>
        <w:t> </w:t>
      </w:r>
      <w:r>
        <w:rPr>
          <w:color w:val="221F1F"/>
        </w:rPr>
        <w:t>przypadku</w:t>
      </w:r>
      <w:r>
        <w:rPr>
          <w:color w:val="221F1F"/>
          <w:spacing w:val="-11"/>
        </w:rPr>
        <w:t> </w:t>
      </w:r>
      <w:r>
        <w:rPr>
          <w:color w:val="221F1F"/>
        </w:rPr>
        <w:t>powierzchni</w:t>
      </w:r>
      <w:r>
        <w:rPr>
          <w:color w:val="221F1F"/>
          <w:spacing w:val="-12"/>
        </w:rPr>
        <w:t> </w:t>
      </w:r>
      <w:r>
        <w:rPr>
          <w:color w:val="221F1F"/>
        </w:rPr>
        <w:t>przeznaczonej</w:t>
      </w:r>
      <w:r>
        <w:rPr>
          <w:color w:val="221F1F"/>
          <w:spacing w:val="-11"/>
        </w:rPr>
        <w:t> </w:t>
      </w:r>
      <w:r>
        <w:rPr>
          <w:color w:val="221F1F"/>
        </w:rPr>
        <w:t>pod</w:t>
      </w:r>
      <w:r>
        <w:rPr>
          <w:color w:val="221F1F"/>
          <w:spacing w:val="-12"/>
        </w:rPr>
        <w:t> </w:t>
      </w:r>
      <w:r>
        <w:rPr>
          <w:color w:val="221F1F"/>
        </w:rPr>
        <w:t>płytki</w:t>
      </w:r>
      <w:r>
        <w:rPr>
          <w:color w:val="221F1F"/>
          <w:spacing w:val="-12"/>
        </w:rPr>
        <w:t> </w:t>
      </w:r>
      <w:r>
        <w:rPr>
          <w:color w:val="221F1F"/>
        </w:rPr>
        <w:t>ceramiczne</w:t>
      </w:r>
      <w:r>
        <w:rPr>
          <w:color w:val="221F1F"/>
          <w:spacing w:val="-12"/>
        </w:rPr>
        <w:t> </w:t>
      </w:r>
      <w:r>
        <w:rPr>
          <w:color w:val="221F1F"/>
        </w:rPr>
        <w:t>powinna</w:t>
      </w:r>
      <w:r>
        <w:rPr>
          <w:color w:val="221F1F"/>
          <w:spacing w:val="-11"/>
        </w:rPr>
        <w:t> </w:t>
      </w:r>
      <w:r>
        <w:rPr>
          <w:color w:val="221F1F"/>
        </w:rPr>
        <w:t>być</w:t>
      </w:r>
      <w:r>
        <w:rPr>
          <w:color w:val="221F1F"/>
          <w:spacing w:val="-11"/>
        </w:rPr>
        <w:t> </w:t>
      </w:r>
      <w:r>
        <w:rPr>
          <w:color w:val="221F1F"/>
        </w:rPr>
        <w:t>nakładana</w:t>
      </w:r>
      <w:r>
        <w:rPr>
          <w:color w:val="221F1F"/>
          <w:spacing w:val="-11"/>
        </w:rPr>
        <w:t> </w:t>
      </w:r>
      <w:r>
        <w:rPr>
          <w:color w:val="221F1F"/>
        </w:rPr>
        <w:t>jedna</w:t>
      </w:r>
      <w:r>
        <w:rPr>
          <w:color w:val="221F1F"/>
          <w:spacing w:val="-11"/>
        </w:rPr>
        <w:t> </w:t>
      </w:r>
      <w:r>
        <w:rPr>
          <w:color w:val="221F1F"/>
        </w:rPr>
        <w:t>warstwa </w:t>
      </w:r>
      <w:r>
        <w:rPr>
          <w:color w:val="221F1F"/>
          <w:spacing w:val="-2"/>
        </w:rPr>
        <w:t>tynku</w:t>
      </w:r>
      <w:r>
        <w:rPr>
          <w:color w:val="221F1F"/>
          <w:spacing w:val="-4"/>
        </w:rPr>
        <w:t> </w:t>
      </w:r>
      <w:r>
        <w:rPr>
          <w:color w:val="221F1F"/>
          <w:spacing w:val="-2"/>
        </w:rPr>
        <w:t>o</w:t>
      </w:r>
      <w:r>
        <w:rPr>
          <w:color w:val="221F1F"/>
          <w:spacing w:val="-4"/>
        </w:rPr>
        <w:t> </w:t>
      </w:r>
      <w:r>
        <w:rPr>
          <w:color w:val="221F1F"/>
          <w:spacing w:val="-2"/>
        </w:rPr>
        <w:t>minimalnej</w:t>
      </w:r>
      <w:r>
        <w:rPr>
          <w:color w:val="221F1F"/>
          <w:spacing w:val="-3"/>
        </w:rPr>
        <w:t> </w:t>
      </w:r>
      <w:r>
        <w:rPr>
          <w:color w:val="221F1F"/>
          <w:spacing w:val="-2"/>
        </w:rPr>
        <w:t>grubości</w:t>
      </w:r>
      <w:r>
        <w:rPr>
          <w:color w:val="221F1F"/>
          <w:spacing w:val="-4"/>
        </w:rPr>
        <w:t> </w:t>
      </w:r>
      <w:r>
        <w:rPr>
          <w:color w:val="221F1F"/>
          <w:spacing w:val="-2"/>
        </w:rPr>
        <w:t>10</w:t>
      </w:r>
      <w:r>
        <w:rPr>
          <w:color w:val="221F1F"/>
          <w:spacing w:val="-4"/>
        </w:rPr>
        <w:t> </w:t>
      </w:r>
      <w:r>
        <w:rPr>
          <w:color w:val="221F1F"/>
          <w:spacing w:val="-2"/>
        </w:rPr>
        <w:t>mm.</w:t>
      </w:r>
      <w:r>
        <w:rPr>
          <w:color w:val="221F1F"/>
          <w:spacing w:val="-4"/>
        </w:rPr>
        <w:t> </w:t>
      </w:r>
      <w:r>
        <w:rPr>
          <w:color w:val="221F1F"/>
          <w:spacing w:val="-2"/>
        </w:rPr>
        <w:t>Powierzchnia</w:t>
      </w:r>
      <w:r>
        <w:rPr>
          <w:color w:val="221F1F"/>
          <w:spacing w:val="-3"/>
        </w:rPr>
        <w:t> </w:t>
      </w:r>
      <w:r>
        <w:rPr>
          <w:color w:val="221F1F"/>
          <w:spacing w:val="-2"/>
        </w:rPr>
        <w:t>tynku</w:t>
      </w:r>
      <w:r>
        <w:rPr>
          <w:color w:val="221F1F"/>
          <w:spacing w:val="-4"/>
        </w:rPr>
        <w:t> </w:t>
      </w:r>
      <w:r>
        <w:rPr>
          <w:color w:val="221F1F"/>
          <w:spacing w:val="-2"/>
        </w:rPr>
        <w:t>powinna</w:t>
      </w:r>
      <w:r>
        <w:rPr>
          <w:color w:val="221F1F"/>
          <w:spacing w:val="-4"/>
        </w:rPr>
        <w:t> </w:t>
      </w:r>
      <w:r>
        <w:rPr>
          <w:color w:val="221F1F"/>
          <w:spacing w:val="-2"/>
        </w:rPr>
        <w:t>być</w:t>
      </w:r>
      <w:r>
        <w:rPr>
          <w:color w:val="221F1F"/>
          <w:spacing w:val="-4"/>
        </w:rPr>
        <w:t> </w:t>
      </w:r>
      <w:r>
        <w:rPr>
          <w:color w:val="221F1F"/>
          <w:spacing w:val="-2"/>
        </w:rPr>
        <w:t>szorstka;</w:t>
      </w:r>
      <w:r>
        <w:rPr>
          <w:color w:val="221F1F"/>
          <w:spacing w:val="-3"/>
        </w:rPr>
        <w:t> </w:t>
      </w:r>
      <w:r>
        <w:rPr>
          <w:color w:val="221F1F"/>
          <w:spacing w:val="-2"/>
        </w:rPr>
        <w:t>nie</w:t>
      </w:r>
      <w:r>
        <w:rPr>
          <w:color w:val="221F1F"/>
          <w:spacing w:val="-4"/>
        </w:rPr>
        <w:t> </w:t>
      </w:r>
      <w:r>
        <w:rPr>
          <w:color w:val="221F1F"/>
          <w:spacing w:val="-2"/>
        </w:rPr>
        <w:t>należy</w:t>
      </w:r>
      <w:r>
        <w:rPr>
          <w:color w:val="221F1F"/>
          <w:spacing w:val="-4"/>
        </w:rPr>
        <w:t> </w:t>
      </w:r>
      <w:r>
        <w:rPr>
          <w:color w:val="221F1F"/>
          <w:spacing w:val="-2"/>
        </w:rPr>
        <w:t>jej</w:t>
      </w:r>
      <w:r>
        <w:rPr>
          <w:color w:val="221F1F"/>
          <w:spacing w:val="-3"/>
        </w:rPr>
        <w:t> </w:t>
      </w:r>
      <w:r>
        <w:rPr>
          <w:color w:val="221F1F"/>
          <w:spacing w:val="-2"/>
        </w:rPr>
        <w:t>wygładzać </w:t>
      </w:r>
      <w:r>
        <w:rPr>
          <w:color w:val="221F1F"/>
        </w:rPr>
        <w:t>ani zacierać. Przed nałożeniem kleju wilgotność resztkowa podłoża nie powinna przekroczyć 1 %.</w:t>
      </w:r>
    </w:p>
    <w:p>
      <w:pPr>
        <w:pStyle w:val="BodyText"/>
        <w:spacing w:before="82"/>
      </w:pPr>
    </w:p>
    <w:p>
      <w:pPr>
        <w:pStyle w:val="Heading2"/>
        <w:numPr>
          <w:ilvl w:val="1"/>
          <w:numId w:val="3"/>
        </w:numPr>
        <w:tabs>
          <w:tab w:pos="1276" w:val="left" w:leader="none"/>
        </w:tabs>
        <w:spacing w:line="240" w:lineRule="auto" w:before="0" w:after="0"/>
        <w:ind w:left="1276" w:right="834" w:hanging="567"/>
        <w:jc w:val="left"/>
      </w:pPr>
      <w:bookmarkStart w:name="_TOC_250000" w:id="21"/>
      <w:bookmarkStart w:name="5.3 Tynkowanie ścian i stropów w pomiesz" w:id="22"/>
      <w:r>
        <w:rPr>
          <w:b w:val="0"/>
        </w:rPr>
      </w:r>
      <w:r>
        <w:rPr>
          <w:color w:val="231F20"/>
        </w:rPr>
        <w:t>Tynkowanie</w:t>
      </w:r>
      <w:r>
        <w:rPr>
          <w:color w:val="231F20"/>
          <w:spacing w:val="-6"/>
        </w:rPr>
        <w:t> </w:t>
      </w:r>
      <w:r>
        <w:rPr>
          <w:color w:val="231F20"/>
        </w:rPr>
        <w:t>ścian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stropów</w:t>
      </w:r>
      <w:r>
        <w:rPr>
          <w:color w:val="231F20"/>
          <w:spacing w:val="-7"/>
        </w:rPr>
        <w:t> </w:t>
      </w:r>
      <w:r>
        <w:rPr>
          <w:color w:val="231F20"/>
        </w:rPr>
        <w:t>w</w:t>
      </w:r>
      <w:r>
        <w:rPr>
          <w:color w:val="231F20"/>
          <w:spacing w:val="-7"/>
        </w:rPr>
        <w:t> </w:t>
      </w:r>
      <w:r>
        <w:rPr>
          <w:color w:val="231F20"/>
        </w:rPr>
        <w:t>pomieszczeniach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dużej</w:t>
      </w:r>
      <w:r>
        <w:rPr>
          <w:color w:val="231F20"/>
          <w:spacing w:val="-7"/>
        </w:rPr>
        <w:t> </w:t>
      </w:r>
      <w:r>
        <w:rPr>
          <w:color w:val="231F20"/>
        </w:rPr>
        <w:t>wilgotności</w:t>
      </w:r>
      <w:r>
        <w:rPr>
          <w:color w:val="231F20"/>
          <w:spacing w:val="-7"/>
        </w:rPr>
        <w:t> </w:t>
      </w:r>
      <w:r>
        <w:rPr>
          <w:color w:val="231F20"/>
        </w:rPr>
        <w:t>w</w:t>
      </w:r>
      <w:r>
        <w:rPr>
          <w:color w:val="231F20"/>
          <w:spacing w:val="-7"/>
        </w:rPr>
        <w:t> </w:t>
      </w:r>
      <w:bookmarkEnd w:id="21"/>
      <w:r>
        <w:rPr>
          <w:color w:val="231F20"/>
        </w:rPr>
        <w:t>czasie eksploatacji budynku</w:t>
      </w:r>
    </w:p>
    <w:p>
      <w:pPr>
        <w:pStyle w:val="BodyText"/>
        <w:spacing w:line="242" w:lineRule="auto" w:before="251"/>
        <w:ind w:left="709" w:right="140"/>
        <w:jc w:val="both"/>
      </w:pPr>
      <w:r>
        <w:rPr>
          <w:color w:val="231F20"/>
        </w:rPr>
        <w:t>Należy sprawdzić, czy sucha mieszanka zaprawy tynkarskiej produkowana fabrycznie może być zasto- sowana do wykonywania tynków w pomieszczeniach o dużej wilgotności.</w:t>
      </w:r>
    </w:p>
    <w:p>
      <w:pPr>
        <w:pStyle w:val="BodyText"/>
        <w:spacing w:before="254"/>
        <w:ind w:left="567"/>
        <w:jc w:val="center"/>
      </w:pPr>
      <w:r>
        <w:rPr>
          <w:color w:val="231F20"/>
          <w:spacing w:val="-2"/>
        </w:rPr>
        <w:t>Rozróżnia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się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cztery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klasy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środowisk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zwiększonej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wilgotności;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ich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charakterystykę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podano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Tablicy</w:t>
      </w:r>
      <w:r>
        <w:rPr>
          <w:color w:val="231F20"/>
          <w:spacing w:val="-5"/>
        </w:rPr>
        <w:t> 1.</w:t>
      </w:r>
    </w:p>
    <w:p>
      <w:pPr>
        <w:pStyle w:val="Heading3"/>
        <w:spacing w:before="258"/>
        <w:ind w:left="567" w:right="2" w:firstLine="0"/>
        <w:jc w:val="center"/>
      </w:pPr>
      <w:r>
        <w:rPr>
          <w:color w:val="231F20"/>
        </w:rPr>
        <w:t>Tablica</w:t>
      </w:r>
      <w:r>
        <w:rPr>
          <w:color w:val="231F20"/>
          <w:spacing w:val="-10"/>
        </w:rPr>
        <w:t> </w:t>
      </w:r>
      <w:r>
        <w:rPr>
          <w:color w:val="231F20"/>
        </w:rPr>
        <w:t>1</w:t>
      </w:r>
      <w:r>
        <w:rPr>
          <w:color w:val="231F20"/>
          <w:spacing w:val="-8"/>
        </w:rPr>
        <w:t> </w:t>
      </w:r>
      <w:r>
        <w:rPr>
          <w:color w:val="231F20"/>
        </w:rPr>
        <w:t>–</w:t>
      </w:r>
      <w:r>
        <w:rPr>
          <w:color w:val="231F20"/>
          <w:spacing w:val="-8"/>
        </w:rPr>
        <w:t> </w:t>
      </w:r>
      <w:r>
        <w:rPr>
          <w:color w:val="231F20"/>
        </w:rPr>
        <w:t>Klasy</w:t>
      </w:r>
      <w:r>
        <w:rPr>
          <w:color w:val="231F20"/>
          <w:spacing w:val="-6"/>
        </w:rPr>
        <w:t> </w:t>
      </w:r>
      <w:r>
        <w:rPr>
          <w:color w:val="231F20"/>
        </w:rPr>
        <w:t>śr</w:t>
      </w:r>
      <w:bookmarkStart w:name="Tablica 1 - Klasy środowisk o zwiększone" w:id="23"/>
      <w:bookmarkEnd w:id="23"/>
      <w:r>
        <w:rPr>
          <w:color w:val="231F20"/>
        </w:rPr>
        <w:t>od</w:t>
      </w:r>
      <w:r>
        <w:rPr>
          <w:color w:val="231F20"/>
        </w:rPr>
        <w:t>owisk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zwiększonej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wilgotności</w:t>
      </w:r>
    </w:p>
    <w:p>
      <w:pPr>
        <w:pStyle w:val="BodyText"/>
        <w:spacing w:before="3" w:after="1"/>
        <w:rPr>
          <w:b/>
          <w:sz w:val="10"/>
        </w:rPr>
      </w:pPr>
    </w:p>
    <w:tbl>
      <w:tblPr>
        <w:tblW w:w="0" w:type="auto"/>
        <w:jc w:val="left"/>
        <w:tblInd w:w="7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4"/>
        <w:gridCol w:w="2098"/>
        <w:gridCol w:w="2211"/>
        <w:gridCol w:w="2098"/>
        <w:gridCol w:w="1928"/>
      </w:tblGrid>
      <w:tr>
        <w:trPr>
          <w:trHeight w:val="612" w:hRule="atLeast"/>
        </w:trPr>
        <w:tc>
          <w:tcPr>
            <w:tcW w:w="1304" w:type="dxa"/>
          </w:tcPr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Klasa</w:t>
            </w:r>
          </w:p>
          <w:p>
            <w:pPr>
              <w:pStyle w:val="TableParagraph"/>
              <w:spacing w:before="5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środowiska</w:t>
            </w:r>
          </w:p>
        </w:tc>
        <w:tc>
          <w:tcPr>
            <w:tcW w:w="2098" w:type="dxa"/>
          </w:tcPr>
          <w:p>
            <w:pPr>
              <w:pStyle w:val="TableParagraph"/>
              <w:ind w:left="534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Wilgotność</w:t>
            </w:r>
          </w:p>
          <w:p>
            <w:pPr>
              <w:pStyle w:val="TableParagraph"/>
              <w:spacing w:before="5"/>
              <w:ind w:left="585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powietrza</w:t>
            </w:r>
          </w:p>
        </w:tc>
        <w:tc>
          <w:tcPr>
            <w:tcW w:w="2211" w:type="dxa"/>
          </w:tcPr>
          <w:p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Sposób</w:t>
            </w:r>
            <w:r>
              <w:rPr>
                <w:b/>
                <w:color w:val="231F20"/>
                <w:spacing w:val="-6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sprzątania</w:t>
            </w:r>
          </w:p>
          <w:p>
            <w:pPr>
              <w:pStyle w:val="TableParagraph"/>
              <w:spacing w:before="5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i</w:t>
            </w:r>
            <w:r>
              <w:rPr>
                <w:b/>
                <w:color w:val="231F20"/>
                <w:spacing w:val="-1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czyszczenia</w:t>
            </w:r>
          </w:p>
        </w:tc>
        <w:tc>
          <w:tcPr>
            <w:tcW w:w="2098" w:type="dxa"/>
          </w:tcPr>
          <w:p>
            <w:pPr>
              <w:pStyle w:val="TableParagraph"/>
              <w:spacing w:line="244" w:lineRule="auto"/>
              <w:ind w:left="153" w:firstLine="165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Dopuszczalność opryskiwania</w:t>
            </w:r>
            <w:r>
              <w:rPr>
                <w:b/>
                <w:color w:val="231F20"/>
                <w:spacing w:val="-10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wodą</w:t>
            </w:r>
          </w:p>
        </w:tc>
        <w:tc>
          <w:tcPr>
            <w:tcW w:w="1928" w:type="dxa"/>
          </w:tcPr>
          <w:p>
            <w:pPr>
              <w:pStyle w:val="TableParagraph"/>
              <w:spacing w:line="244" w:lineRule="auto"/>
              <w:ind w:left="370" w:firstLine="127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Przykłady pomieszczeń</w:t>
            </w:r>
          </w:p>
        </w:tc>
      </w:tr>
      <w:tr>
        <w:trPr>
          <w:trHeight w:val="852" w:hRule="atLeast"/>
        </w:trPr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W0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normalna</w:t>
            </w:r>
          </w:p>
        </w:tc>
        <w:tc>
          <w:tcPr>
            <w:tcW w:w="2211" w:type="dxa"/>
          </w:tcPr>
          <w:p>
            <w:pPr>
              <w:pStyle w:val="TableParagraph"/>
              <w:spacing w:line="244" w:lineRule="auto"/>
              <w:ind w:left="112" w:right="221"/>
              <w:rPr>
                <w:sz w:val="20"/>
              </w:rPr>
            </w:pPr>
            <w:r>
              <w:rPr>
                <w:color w:val="231F20"/>
                <w:sz w:val="20"/>
              </w:rPr>
              <w:t>na sucho, dopuszcza się sporadyczne wilgotne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przecieranie</w:t>
            </w:r>
          </w:p>
        </w:tc>
        <w:tc>
          <w:tcPr>
            <w:tcW w:w="2098" w:type="dxa"/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nie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dopuszcza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się</w:t>
            </w:r>
          </w:p>
        </w:tc>
        <w:tc>
          <w:tcPr>
            <w:tcW w:w="1928" w:type="dxa"/>
          </w:tcPr>
          <w:p>
            <w:pPr>
              <w:pStyle w:val="TableParagraph"/>
              <w:spacing w:line="244" w:lineRule="auto"/>
              <w:ind w:left="11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pokoje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mieszkalne, </w:t>
            </w:r>
            <w:r>
              <w:rPr>
                <w:color w:val="231F20"/>
                <w:sz w:val="20"/>
              </w:rPr>
              <w:t>pokoje biurowe</w:t>
            </w:r>
          </w:p>
        </w:tc>
      </w:tr>
      <w:tr>
        <w:trPr>
          <w:trHeight w:val="612" w:hRule="atLeast"/>
        </w:trPr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W1</w:t>
            </w:r>
          </w:p>
        </w:tc>
        <w:tc>
          <w:tcPr>
            <w:tcW w:w="20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podwyższona</w:t>
            </w:r>
          </w:p>
        </w:tc>
        <w:tc>
          <w:tcPr>
            <w:tcW w:w="2211" w:type="dxa"/>
          </w:tcPr>
          <w:p>
            <w:pPr>
              <w:pStyle w:val="TableParagraph"/>
              <w:ind w:left="9" w:right="125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wilgotne </w:t>
            </w:r>
            <w:r>
              <w:rPr>
                <w:color w:val="231F20"/>
                <w:spacing w:val="-2"/>
                <w:sz w:val="20"/>
              </w:rPr>
              <w:t>przecieranie</w:t>
            </w:r>
          </w:p>
        </w:tc>
        <w:tc>
          <w:tcPr>
            <w:tcW w:w="2098" w:type="dxa"/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nie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stosuje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się</w:t>
            </w:r>
          </w:p>
        </w:tc>
        <w:tc>
          <w:tcPr>
            <w:tcW w:w="1928" w:type="dxa"/>
          </w:tcPr>
          <w:p>
            <w:pPr>
              <w:pStyle w:val="TableParagraph"/>
              <w:spacing w:line="244" w:lineRule="auto"/>
              <w:ind w:left="112" w:right="396"/>
              <w:rPr>
                <w:sz w:val="20"/>
              </w:rPr>
            </w:pPr>
            <w:r>
              <w:rPr>
                <w:color w:val="231F20"/>
                <w:sz w:val="20"/>
              </w:rPr>
              <w:t>korytarze,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klatki </w:t>
            </w:r>
            <w:r>
              <w:rPr>
                <w:color w:val="231F20"/>
                <w:spacing w:val="-2"/>
                <w:sz w:val="20"/>
              </w:rPr>
              <w:t>schodowe</w:t>
            </w:r>
          </w:p>
        </w:tc>
      </w:tr>
      <w:tr>
        <w:trPr>
          <w:trHeight w:val="852" w:hRule="atLeast"/>
        </w:trPr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W2</w:t>
            </w:r>
          </w:p>
        </w:tc>
        <w:tc>
          <w:tcPr>
            <w:tcW w:w="2098" w:type="dxa"/>
          </w:tcPr>
          <w:p>
            <w:pPr>
              <w:pStyle w:val="TableParagraph"/>
              <w:spacing w:line="244" w:lineRule="auto"/>
              <w:ind w:right="41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chwilowo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wysoka </w:t>
            </w:r>
            <w:r>
              <w:rPr>
                <w:color w:val="231F20"/>
                <w:sz w:val="20"/>
              </w:rPr>
              <w:t>z możliwością wystąpienia rosy</w:t>
            </w:r>
          </w:p>
        </w:tc>
        <w:tc>
          <w:tcPr>
            <w:tcW w:w="2211" w:type="dxa"/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wilgotne </w:t>
            </w:r>
            <w:r>
              <w:rPr>
                <w:color w:val="231F20"/>
                <w:spacing w:val="-2"/>
                <w:sz w:val="20"/>
              </w:rPr>
              <w:t>przecieranie</w:t>
            </w:r>
          </w:p>
          <w:p>
            <w:pPr>
              <w:pStyle w:val="TableParagraph"/>
              <w:spacing w:before="5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i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okresowe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czyszczenie</w:t>
            </w:r>
          </w:p>
          <w:p>
            <w:pPr>
              <w:pStyle w:val="TableParagraph"/>
              <w:spacing w:before="6"/>
              <w:ind w:left="112"/>
              <w:rPr>
                <w:sz w:val="20"/>
              </w:rPr>
            </w:pPr>
            <w:r>
              <w:rPr>
                <w:color w:val="221F1F"/>
                <w:sz w:val="20"/>
              </w:rPr>
              <w:t>na</w:t>
            </w:r>
            <w:r>
              <w:rPr>
                <w:color w:val="221F1F"/>
                <w:spacing w:val="-2"/>
                <w:sz w:val="20"/>
              </w:rPr>
              <w:t> mokro</w:t>
            </w:r>
          </w:p>
        </w:tc>
        <w:tc>
          <w:tcPr>
            <w:tcW w:w="2098" w:type="dxa"/>
          </w:tcPr>
          <w:p>
            <w:pPr>
              <w:pStyle w:val="TableParagraph"/>
              <w:spacing w:line="244" w:lineRule="auto"/>
              <w:ind w:left="11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krótkotrwałe,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średnie </w:t>
            </w:r>
            <w:r>
              <w:rPr>
                <w:color w:val="231F20"/>
                <w:sz w:val="20"/>
              </w:rPr>
              <w:t>opryskiwanie wodą</w:t>
            </w:r>
          </w:p>
        </w:tc>
        <w:tc>
          <w:tcPr>
            <w:tcW w:w="1928" w:type="dxa"/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kuchnie</w:t>
            </w:r>
          </w:p>
          <w:p>
            <w:pPr>
              <w:pStyle w:val="TableParagraph"/>
              <w:spacing w:before="5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mieszkaniach,</w:t>
            </w:r>
          </w:p>
          <w:p>
            <w:pPr>
              <w:pStyle w:val="TableParagraph"/>
              <w:spacing w:before="6"/>
              <w:ind w:left="11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toalety</w:t>
            </w:r>
          </w:p>
        </w:tc>
      </w:tr>
      <w:tr>
        <w:trPr>
          <w:trHeight w:val="1092" w:hRule="atLeast"/>
        </w:trPr>
        <w:tc>
          <w:tcPr>
            <w:tcW w:w="13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W3</w:t>
            </w:r>
          </w:p>
        </w:tc>
        <w:tc>
          <w:tcPr>
            <w:tcW w:w="2098" w:type="dxa"/>
          </w:tcPr>
          <w:p>
            <w:pPr>
              <w:pStyle w:val="TableParagraph"/>
              <w:spacing w:line="244" w:lineRule="auto"/>
              <w:ind w:right="438"/>
              <w:jc w:val="bot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okresowo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wysoka z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występowaniem </w:t>
            </w:r>
            <w:r>
              <w:rPr>
                <w:color w:val="231F20"/>
                <w:spacing w:val="-4"/>
                <w:sz w:val="20"/>
              </w:rPr>
              <w:t>rosy</w:t>
            </w:r>
          </w:p>
        </w:tc>
        <w:tc>
          <w:tcPr>
            <w:tcW w:w="2211" w:type="dxa"/>
          </w:tcPr>
          <w:p>
            <w:pPr>
              <w:pStyle w:val="TableParagraph"/>
              <w:ind w:left="9" w:right="125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czyszczenie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mokro</w:t>
            </w:r>
          </w:p>
        </w:tc>
        <w:tc>
          <w:tcPr>
            <w:tcW w:w="2098" w:type="dxa"/>
          </w:tcPr>
          <w:p>
            <w:pPr>
              <w:pStyle w:val="TableParagraph"/>
              <w:spacing w:line="244" w:lineRule="auto"/>
              <w:ind w:left="112"/>
              <w:rPr>
                <w:sz w:val="20"/>
              </w:rPr>
            </w:pPr>
            <w:r>
              <w:rPr>
                <w:color w:val="231F20"/>
                <w:sz w:val="20"/>
              </w:rPr>
              <w:t>krótkotrwałe, silne opryskiwanie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wodą</w:t>
            </w:r>
          </w:p>
        </w:tc>
        <w:tc>
          <w:tcPr>
            <w:tcW w:w="1928" w:type="dxa"/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natryski</w:t>
            </w:r>
          </w:p>
          <w:p>
            <w:pPr>
              <w:pStyle w:val="TableParagraph"/>
              <w:spacing w:line="244" w:lineRule="auto" w:before="5"/>
              <w:ind w:left="112" w:right="403"/>
              <w:rPr>
                <w:sz w:val="20"/>
              </w:rPr>
            </w:pPr>
            <w:r>
              <w:rPr>
                <w:color w:val="221F1F"/>
                <w:sz w:val="20"/>
              </w:rPr>
              <w:t>w</w:t>
            </w:r>
            <w:r>
              <w:rPr>
                <w:color w:val="221F1F"/>
                <w:spacing w:val="-12"/>
                <w:sz w:val="20"/>
              </w:rPr>
              <w:t> </w:t>
            </w:r>
            <w:r>
              <w:rPr>
                <w:color w:val="221F1F"/>
                <w:sz w:val="20"/>
              </w:rPr>
              <w:t>mieszkaniach, w umywalniach i łazienkach</w:t>
            </w:r>
          </w:p>
        </w:tc>
      </w:tr>
    </w:tbl>
    <w:p>
      <w:pPr>
        <w:pStyle w:val="TableParagraph"/>
        <w:spacing w:after="0" w:line="244" w:lineRule="auto"/>
        <w:rPr>
          <w:sz w:val="20"/>
        </w:rPr>
        <w:sectPr>
          <w:headerReference w:type="default" r:id="rId13"/>
          <w:headerReference w:type="even" r:id="rId14"/>
          <w:footerReference w:type="default" r:id="rId15"/>
          <w:footerReference w:type="even" r:id="rId16"/>
          <w:pgSz w:w="11910" w:h="16840"/>
          <w:pgMar w:header="53" w:footer="515" w:top="1280" w:bottom="700" w:left="708" w:right="708"/>
          <w:pgNumType w:start="9"/>
        </w:sectPr>
      </w:pPr>
    </w:p>
    <w:p>
      <w:pPr>
        <w:pStyle w:val="BodyText"/>
        <w:spacing w:before="202"/>
        <w:ind w:left="142"/>
      </w:pPr>
      <w:bookmarkStart w:name="5.4 Przerwy w ciągłości tynku" w:id="24"/>
      <w:bookmarkEnd w:id="24"/>
      <w:r>
        <w:rPr/>
      </w:r>
      <w:bookmarkStart w:name="5.5 Nakładanie tynku" w:id="25"/>
      <w:bookmarkEnd w:id="25"/>
      <w:r>
        <w:rPr/>
      </w:r>
      <w:bookmarkStart w:name="_bookmark6" w:id="26"/>
      <w:bookmarkEnd w:id="26"/>
      <w:r>
        <w:rPr/>
      </w:r>
      <w:r>
        <w:rPr>
          <w:color w:val="221F1F"/>
        </w:rPr>
        <w:t>W</w:t>
      </w:r>
      <w:r>
        <w:rPr>
          <w:color w:val="221F1F"/>
          <w:spacing w:val="-7"/>
        </w:rPr>
        <w:t> </w:t>
      </w:r>
      <w:r>
        <w:rPr>
          <w:color w:val="221F1F"/>
        </w:rPr>
        <w:t>środowiskach</w:t>
      </w:r>
      <w:r>
        <w:rPr>
          <w:color w:val="221F1F"/>
          <w:spacing w:val="-6"/>
        </w:rPr>
        <w:t> </w:t>
      </w:r>
      <w:r>
        <w:rPr>
          <w:color w:val="221F1F"/>
        </w:rPr>
        <w:t>W0</w:t>
      </w:r>
      <w:r>
        <w:rPr>
          <w:color w:val="221F1F"/>
          <w:spacing w:val="-5"/>
        </w:rPr>
        <w:t> </w:t>
      </w:r>
      <w:r>
        <w:rPr>
          <w:color w:val="221F1F"/>
        </w:rPr>
        <w:t>i</w:t>
      </w:r>
      <w:r>
        <w:rPr>
          <w:color w:val="221F1F"/>
          <w:spacing w:val="-7"/>
        </w:rPr>
        <w:t> </w:t>
      </w:r>
      <w:r>
        <w:rPr>
          <w:color w:val="221F1F"/>
        </w:rPr>
        <w:t>W1</w:t>
      </w:r>
      <w:r>
        <w:rPr>
          <w:color w:val="221F1F"/>
          <w:spacing w:val="-5"/>
        </w:rPr>
        <w:t> </w:t>
      </w:r>
      <w:r>
        <w:rPr>
          <w:color w:val="221F1F"/>
        </w:rPr>
        <w:t>tynki</w:t>
      </w:r>
      <w:r>
        <w:rPr>
          <w:color w:val="221F1F"/>
          <w:spacing w:val="-7"/>
        </w:rPr>
        <w:t> </w:t>
      </w:r>
      <w:r>
        <w:rPr>
          <w:color w:val="221F1F"/>
        </w:rPr>
        <w:t>nie</w:t>
      </w:r>
      <w:r>
        <w:rPr>
          <w:color w:val="221F1F"/>
          <w:spacing w:val="-5"/>
        </w:rPr>
        <w:t> </w:t>
      </w:r>
      <w:r>
        <w:rPr>
          <w:color w:val="221F1F"/>
        </w:rPr>
        <w:t>wymagają</w:t>
      </w:r>
      <w:r>
        <w:rPr>
          <w:color w:val="221F1F"/>
          <w:spacing w:val="-7"/>
        </w:rPr>
        <w:t> </w:t>
      </w:r>
      <w:r>
        <w:rPr>
          <w:color w:val="221F1F"/>
        </w:rPr>
        <w:t>stosowania</w:t>
      </w:r>
      <w:r>
        <w:rPr>
          <w:color w:val="221F1F"/>
          <w:spacing w:val="-6"/>
        </w:rPr>
        <w:t> </w:t>
      </w:r>
      <w:r>
        <w:rPr>
          <w:color w:val="221F1F"/>
        </w:rPr>
        <w:t>żadnych</w:t>
      </w:r>
      <w:r>
        <w:rPr>
          <w:color w:val="221F1F"/>
          <w:spacing w:val="-6"/>
        </w:rPr>
        <w:t> </w:t>
      </w:r>
      <w:r>
        <w:rPr>
          <w:color w:val="221F1F"/>
        </w:rPr>
        <w:t>dodatkowych</w:t>
      </w:r>
      <w:r>
        <w:rPr>
          <w:color w:val="221F1F"/>
          <w:spacing w:val="-5"/>
        </w:rPr>
        <w:t> </w:t>
      </w:r>
      <w:r>
        <w:rPr>
          <w:color w:val="221F1F"/>
          <w:spacing w:val="-2"/>
        </w:rPr>
        <w:t>zabezpieczeń.</w:t>
      </w:r>
    </w:p>
    <w:p>
      <w:pPr>
        <w:pStyle w:val="BodyText"/>
        <w:spacing w:line="242" w:lineRule="auto" w:before="257"/>
        <w:ind w:left="142" w:right="102"/>
      </w:pPr>
      <w:r>
        <w:rPr>
          <w:color w:val="221F1F"/>
          <w:spacing w:val="-4"/>
        </w:rPr>
        <w:t>W</w:t>
      </w:r>
      <w:r>
        <w:rPr>
          <w:color w:val="221F1F"/>
          <w:spacing w:val="-11"/>
        </w:rPr>
        <w:t> </w:t>
      </w:r>
      <w:r>
        <w:rPr>
          <w:color w:val="221F1F"/>
          <w:spacing w:val="-4"/>
        </w:rPr>
        <w:t>środowisku</w:t>
      </w:r>
      <w:r>
        <w:rPr>
          <w:color w:val="221F1F"/>
          <w:spacing w:val="-11"/>
        </w:rPr>
        <w:t> </w:t>
      </w:r>
      <w:r>
        <w:rPr>
          <w:color w:val="221F1F"/>
          <w:spacing w:val="-4"/>
        </w:rPr>
        <w:t>W2</w:t>
      </w:r>
      <w:r>
        <w:rPr>
          <w:color w:val="221F1F"/>
          <w:spacing w:val="-11"/>
        </w:rPr>
        <w:t> </w:t>
      </w:r>
      <w:r>
        <w:rPr>
          <w:color w:val="221F1F"/>
          <w:spacing w:val="-4"/>
        </w:rPr>
        <w:t>powierzchnię</w:t>
      </w:r>
      <w:r>
        <w:rPr>
          <w:color w:val="221F1F"/>
          <w:spacing w:val="-11"/>
        </w:rPr>
        <w:t> </w:t>
      </w:r>
      <w:r>
        <w:rPr>
          <w:color w:val="221F1F"/>
          <w:spacing w:val="-4"/>
        </w:rPr>
        <w:t>tynku</w:t>
      </w:r>
      <w:r>
        <w:rPr>
          <w:color w:val="221F1F"/>
          <w:spacing w:val="-11"/>
        </w:rPr>
        <w:t> </w:t>
      </w:r>
      <w:r>
        <w:rPr>
          <w:color w:val="221F1F"/>
          <w:spacing w:val="-4"/>
        </w:rPr>
        <w:t>należy</w:t>
      </w:r>
      <w:r>
        <w:rPr>
          <w:color w:val="221F1F"/>
          <w:spacing w:val="-11"/>
        </w:rPr>
        <w:t> </w:t>
      </w:r>
      <w:r>
        <w:rPr>
          <w:color w:val="221F1F"/>
          <w:spacing w:val="-4"/>
        </w:rPr>
        <w:t>zagruntować</w:t>
      </w:r>
      <w:r>
        <w:rPr>
          <w:color w:val="221F1F"/>
          <w:spacing w:val="-11"/>
        </w:rPr>
        <w:t> </w:t>
      </w:r>
      <w:r>
        <w:rPr>
          <w:color w:val="221F1F"/>
          <w:spacing w:val="-4"/>
        </w:rPr>
        <w:t>preparatem</w:t>
      </w:r>
      <w:r>
        <w:rPr>
          <w:color w:val="221F1F"/>
          <w:spacing w:val="-11"/>
        </w:rPr>
        <w:t> </w:t>
      </w:r>
      <w:r>
        <w:rPr>
          <w:color w:val="221F1F"/>
          <w:spacing w:val="-4"/>
        </w:rPr>
        <w:t>zwiększającym</w:t>
      </w:r>
      <w:r>
        <w:rPr>
          <w:color w:val="221F1F"/>
          <w:spacing w:val="-10"/>
        </w:rPr>
        <w:t> </w:t>
      </w:r>
      <w:r>
        <w:rPr>
          <w:color w:val="221F1F"/>
          <w:spacing w:val="-4"/>
        </w:rPr>
        <w:t>odporność</w:t>
      </w:r>
      <w:r>
        <w:rPr>
          <w:color w:val="221F1F"/>
          <w:spacing w:val="-11"/>
        </w:rPr>
        <w:t> </w:t>
      </w:r>
      <w:r>
        <w:rPr>
          <w:color w:val="221F1F"/>
          <w:spacing w:val="-4"/>
        </w:rPr>
        <w:t>na</w:t>
      </w:r>
      <w:r>
        <w:rPr>
          <w:color w:val="221F1F"/>
          <w:spacing w:val="-11"/>
        </w:rPr>
        <w:t> </w:t>
      </w:r>
      <w:r>
        <w:rPr>
          <w:color w:val="221F1F"/>
          <w:spacing w:val="-4"/>
        </w:rPr>
        <w:t>prze- nikanie</w:t>
      </w:r>
      <w:r>
        <w:rPr>
          <w:color w:val="221F1F"/>
          <w:spacing w:val="-9"/>
        </w:rPr>
        <w:t> </w:t>
      </w:r>
      <w:r>
        <w:rPr>
          <w:color w:val="221F1F"/>
          <w:spacing w:val="-4"/>
        </w:rPr>
        <w:t>wilgoci.</w:t>
      </w:r>
      <w:r>
        <w:rPr>
          <w:color w:val="221F1F"/>
          <w:spacing w:val="-9"/>
        </w:rPr>
        <w:t> </w:t>
      </w:r>
      <w:r>
        <w:rPr>
          <w:color w:val="221F1F"/>
          <w:spacing w:val="-4"/>
        </w:rPr>
        <w:t>W</w:t>
      </w:r>
      <w:r>
        <w:rPr>
          <w:color w:val="221F1F"/>
          <w:spacing w:val="-10"/>
        </w:rPr>
        <w:t> </w:t>
      </w:r>
      <w:r>
        <w:rPr>
          <w:color w:val="221F1F"/>
          <w:spacing w:val="-4"/>
        </w:rPr>
        <w:t>strefie</w:t>
      </w:r>
      <w:r>
        <w:rPr>
          <w:color w:val="221F1F"/>
          <w:spacing w:val="-10"/>
        </w:rPr>
        <w:t> </w:t>
      </w:r>
      <w:r>
        <w:rPr>
          <w:color w:val="221F1F"/>
          <w:spacing w:val="-4"/>
        </w:rPr>
        <w:t>wody</w:t>
      </w:r>
      <w:r>
        <w:rPr>
          <w:color w:val="221F1F"/>
          <w:spacing w:val="-10"/>
        </w:rPr>
        <w:t> </w:t>
      </w:r>
      <w:r>
        <w:rPr>
          <w:color w:val="231F20"/>
          <w:spacing w:val="-4"/>
        </w:rPr>
        <w:t>rozbryzgowej</w:t>
      </w:r>
      <w:r>
        <w:rPr>
          <w:color w:val="231F20"/>
          <w:spacing w:val="-9"/>
        </w:rPr>
        <w:t> </w:t>
      </w:r>
      <w:r>
        <w:rPr>
          <w:color w:val="221F1F"/>
          <w:spacing w:val="-4"/>
        </w:rPr>
        <w:t>należy</w:t>
      </w:r>
      <w:r>
        <w:rPr>
          <w:color w:val="221F1F"/>
          <w:spacing w:val="-10"/>
        </w:rPr>
        <w:t> </w:t>
      </w:r>
      <w:r>
        <w:rPr>
          <w:color w:val="221F1F"/>
          <w:spacing w:val="-4"/>
        </w:rPr>
        <w:t>zastosować</w:t>
      </w:r>
      <w:r>
        <w:rPr>
          <w:color w:val="221F1F"/>
          <w:spacing w:val="-10"/>
        </w:rPr>
        <w:t> </w:t>
      </w:r>
      <w:r>
        <w:rPr>
          <w:color w:val="221F1F"/>
          <w:spacing w:val="-4"/>
        </w:rPr>
        <w:t>powłokę</w:t>
      </w:r>
      <w:r>
        <w:rPr>
          <w:color w:val="221F1F"/>
          <w:spacing w:val="-10"/>
        </w:rPr>
        <w:t> </w:t>
      </w:r>
      <w:r>
        <w:rPr>
          <w:color w:val="221F1F"/>
          <w:spacing w:val="-4"/>
        </w:rPr>
        <w:t>wodoodporną,</w:t>
      </w:r>
      <w:r>
        <w:rPr>
          <w:color w:val="221F1F"/>
          <w:spacing w:val="-9"/>
        </w:rPr>
        <w:t> </w:t>
      </w:r>
      <w:r>
        <w:rPr>
          <w:color w:val="221F1F"/>
          <w:spacing w:val="-4"/>
        </w:rPr>
        <w:t>np.</w:t>
      </w:r>
      <w:r>
        <w:rPr>
          <w:color w:val="221F1F"/>
          <w:spacing w:val="-10"/>
        </w:rPr>
        <w:t> </w:t>
      </w:r>
      <w:r>
        <w:rPr>
          <w:color w:val="221F1F"/>
          <w:spacing w:val="-4"/>
        </w:rPr>
        <w:t>folię</w:t>
      </w:r>
      <w:r>
        <w:rPr>
          <w:color w:val="221F1F"/>
          <w:spacing w:val="-10"/>
        </w:rPr>
        <w:t> </w:t>
      </w:r>
      <w:r>
        <w:rPr>
          <w:color w:val="221F1F"/>
          <w:spacing w:val="-4"/>
        </w:rPr>
        <w:t>w</w:t>
      </w:r>
      <w:r>
        <w:rPr>
          <w:color w:val="221F1F"/>
          <w:spacing w:val="-10"/>
        </w:rPr>
        <w:t> </w:t>
      </w:r>
      <w:r>
        <w:rPr>
          <w:color w:val="221F1F"/>
          <w:spacing w:val="-4"/>
        </w:rPr>
        <w:t>płynie.</w:t>
      </w:r>
    </w:p>
    <w:p>
      <w:pPr>
        <w:pStyle w:val="BodyText"/>
        <w:spacing w:line="242" w:lineRule="auto" w:before="254"/>
        <w:ind w:left="142"/>
      </w:pPr>
      <w:r>
        <w:rPr>
          <w:color w:val="221F1F"/>
        </w:rPr>
        <w:t>W środowisku W3 należy wykonać szczelną powłokę wodoodporną także wtedy, gdy przewiduje się dodatkowe obłożenie ściany płytkami, np. ceramicznymi.</w:t>
      </w:r>
    </w:p>
    <w:p>
      <w:pPr>
        <w:pStyle w:val="BodyText"/>
        <w:spacing w:before="82"/>
      </w:pPr>
    </w:p>
    <w:p>
      <w:pPr>
        <w:pStyle w:val="Heading2"/>
        <w:numPr>
          <w:ilvl w:val="1"/>
          <w:numId w:val="3"/>
        </w:numPr>
        <w:tabs>
          <w:tab w:pos="709" w:val="left" w:leader="none"/>
        </w:tabs>
        <w:spacing w:line="240" w:lineRule="auto" w:before="0" w:after="0"/>
        <w:ind w:left="709" w:right="0" w:hanging="567"/>
        <w:jc w:val="left"/>
      </w:pPr>
      <w:r>
        <w:rPr>
          <w:color w:val="231F20"/>
        </w:rPr>
        <w:t>Przerwy</w:t>
      </w:r>
      <w:r>
        <w:rPr>
          <w:color w:val="231F20"/>
          <w:spacing w:val="-1"/>
        </w:rPr>
        <w:t> </w:t>
      </w:r>
      <w:r>
        <w:rPr>
          <w:color w:val="231F20"/>
        </w:rPr>
        <w:t>w</w:t>
      </w:r>
      <w:r>
        <w:rPr>
          <w:color w:val="231F20"/>
          <w:spacing w:val="-1"/>
        </w:rPr>
        <w:t> </w:t>
      </w:r>
      <w:r>
        <w:rPr>
          <w:color w:val="231F20"/>
        </w:rPr>
        <w:t>ciągłości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tynku</w:t>
      </w:r>
    </w:p>
    <w:p>
      <w:pPr>
        <w:pStyle w:val="BodyText"/>
        <w:spacing w:line="242" w:lineRule="auto" w:before="253"/>
        <w:ind w:left="142"/>
      </w:pPr>
      <w:r>
        <w:rPr>
          <w:color w:val="221F1F"/>
        </w:rPr>
        <w:t>Jeżeli</w:t>
      </w:r>
      <w:r>
        <w:rPr>
          <w:color w:val="221F1F"/>
          <w:spacing w:val="-9"/>
        </w:rPr>
        <w:t> </w:t>
      </w:r>
      <w:r>
        <w:rPr>
          <w:color w:val="231F20"/>
        </w:rPr>
        <w:t>wymusza</w:t>
      </w:r>
      <w:r>
        <w:rPr>
          <w:color w:val="231F20"/>
          <w:spacing w:val="-8"/>
        </w:rPr>
        <w:t> </w:t>
      </w:r>
      <w:r>
        <w:rPr>
          <w:color w:val="231F20"/>
        </w:rPr>
        <w:t>to</w:t>
      </w:r>
      <w:r>
        <w:rPr>
          <w:color w:val="231F20"/>
          <w:spacing w:val="-9"/>
        </w:rPr>
        <w:t> </w:t>
      </w:r>
      <w:r>
        <w:rPr>
          <w:color w:val="231F20"/>
        </w:rPr>
        <w:t>konstrukcja</w:t>
      </w:r>
      <w:r>
        <w:rPr>
          <w:color w:val="231F20"/>
          <w:spacing w:val="-8"/>
        </w:rPr>
        <w:t> </w:t>
      </w:r>
      <w:r>
        <w:rPr>
          <w:color w:val="221F1F"/>
        </w:rPr>
        <w:t>budynku</w:t>
      </w:r>
      <w:r>
        <w:rPr>
          <w:color w:val="221F1F"/>
          <w:spacing w:val="-9"/>
        </w:rPr>
        <w:t> </w:t>
      </w:r>
      <w:r>
        <w:rPr>
          <w:color w:val="221F1F"/>
        </w:rPr>
        <w:t>(np.</w:t>
      </w:r>
      <w:r>
        <w:rPr>
          <w:color w:val="221F1F"/>
          <w:spacing w:val="-9"/>
        </w:rPr>
        <w:t> </w:t>
      </w:r>
      <w:r>
        <w:rPr>
          <w:color w:val="221F1F"/>
        </w:rPr>
        <w:t>połączenie</w:t>
      </w:r>
      <w:r>
        <w:rPr>
          <w:color w:val="221F1F"/>
          <w:spacing w:val="-9"/>
        </w:rPr>
        <w:t> </w:t>
      </w:r>
      <w:r>
        <w:rPr>
          <w:color w:val="221F1F"/>
        </w:rPr>
        <w:t>konstrukcji</w:t>
      </w:r>
      <w:r>
        <w:rPr>
          <w:color w:val="221F1F"/>
          <w:spacing w:val="-8"/>
        </w:rPr>
        <w:t> </w:t>
      </w:r>
      <w:r>
        <w:rPr>
          <w:color w:val="221F1F"/>
        </w:rPr>
        <w:t>żelbetowej</w:t>
      </w:r>
      <w:r>
        <w:rPr>
          <w:color w:val="221F1F"/>
          <w:spacing w:val="-9"/>
        </w:rPr>
        <w:t> </w:t>
      </w:r>
      <w:r>
        <w:rPr>
          <w:color w:val="221F1F"/>
        </w:rPr>
        <w:t>z</w:t>
      </w:r>
      <w:r>
        <w:rPr>
          <w:color w:val="221F1F"/>
          <w:spacing w:val="-9"/>
        </w:rPr>
        <w:t> </w:t>
      </w:r>
      <w:r>
        <w:rPr>
          <w:color w:val="221F1F"/>
        </w:rPr>
        <w:t>murową),</w:t>
      </w:r>
      <w:r>
        <w:rPr>
          <w:color w:val="221F1F"/>
          <w:spacing w:val="-9"/>
        </w:rPr>
        <w:t> </w:t>
      </w:r>
      <w:r>
        <w:rPr>
          <w:color w:val="221F1F"/>
        </w:rPr>
        <w:t>w</w:t>
      </w:r>
      <w:r>
        <w:rPr>
          <w:color w:val="221F1F"/>
          <w:spacing w:val="-9"/>
        </w:rPr>
        <w:t> </w:t>
      </w:r>
      <w:r>
        <w:rPr>
          <w:color w:val="221F1F"/>
        </w:rPr>
        <w:t>miejscach dylatacji należy wykonać przerwy w ciągłości tynku. Przerwy te można wykonać poprzez:</w:t>
      </w:r>
    </w:p>
    <w:p>
      <w:pPr>
        <w:pStyle w:val="ListParagraph"/>
        <w:numPr>
          <w:ilvl w:val="0"/>
          <w:numId w:val="9"/>
        </w:numPr>
        <w:tabs>
          <w:tab w:pos="482" w:val="left" w:leader="none"/>
        </w:tabs>
        <w:spacing w:line="240" w:lineRule="auto" w:before="169" w:after="0"/>
        <w:ind w:left="482" w:right="0" w:hanging="340"/>
        <w:jc w:val="left"/>
        <w:rPr>
          <w:sz w:val="22"/>
        </w:rPr>
      </w:pPr>
      <w:r>
        <w:rPr>
          <w:color w:val="231F20"/>
          <w:sz w:val="22"/>
        </w:rPr>
        <w:t>nacięcie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tynku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kielnią</w:t>
      </w:r>
      <w:r>
        <w:rPr>
          <w:color w:val="231F20"/>
          <w:spacing w:val="-5"/>
          <w:sz w:val="22"/>
        </w:rPr>
        <w:t> </w:t>
      </w:r>
      <w:r>
        <w:rPr>
          <w:color w:val="231F20"/>
          <w:sz w:val="22"/>
        </w:rPr>
        <w:t>lub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innym</w:t>
      </w:r>
      <w:r>
        <w:rPr>
          <w:color w:val="231F20"/>
          <w:spacing w:val="-4"/>
          <w:sz w:val="22"/>
        </w:rPr>
        <w:t> </w:t>
      </w:r>
      <w:r>
        <w:rPr>
          <w:color w:val="231F20"/>
          <w:sz w:val="22"/>
        </w:rPr>
        <w:t>ostrym</w:t>
      </w:r>
      <w:r>
        <w:rPr>
          <w:color w:val="231F20"/>
          <w:spacing w:val="-4"/>
          <w:sz w:val="22"/>
        </w:rPr>
        <w:t> </w:t>
      </w:r>
      <w:r>
        <w:rPr>
          <w:color w:val="231F20"/>
          <w:spacing w:val="-2"/>
          <w:sz w:val="22"/>
        </w:rPr>
        <w:t>narzędziem;</w:t>
      </w:r>
    </w:p>
    <w:p>
      <w:pPr>
        <w:pStyle w:val="ListParagraph"/>
        <w:numPr>
          <w:ilvl w:val="0"/>
          <w:numId w:val="9"/>
        </w:numPr>
        <w:tabs>
          <w:tab w:pos="482" w:val="left" w:leader="none"/>
        </w:tabs>
        <w:spacing w:line="240" w:lineRule="auto" w:before="172" w:after="0"/>
        <w:ind w:left="482" w:right="0" w:hanging="340"/>
        <w:jc w:val="left"/>
        <w:rPr>
          <w:sz w:val="22"/>
        </w:rPr>
      </w:pPr>
      <w:r>
        <w:rPr>
          <w:color w:val="231F20"/>
          <w:sz w:val="22"/>
        </w:rPr>
        <w:t>zastosowanie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profili</w:t>
      </w:r>
      <w:r>
        <w:rPr>
          <w:color w:val="231F20"/>
          <w:spacing w:val="-8"/>
          <w:sz w:val="22"/>
        </w:rPr>
        <w:t> </w:t>
      </w:r>
      <w:r>
        <w:rPr>
          <w:color w:val="231F20"/>
          <w:sz w:val="22"/>
        </w:rPr>
        <w:t>tynkarskich</w:t>
      </w:r>
      <w:r>
        <w:rPr>
          <w:color w:val="231F20"/>
          <w:spacing w:val="-7"/>
          <w:sz w:val="22"/>
        </w:rPr>
        <w:t> </w:t>
      </w:r>
      <w:r>
        <w:rPr>
          <w:color w:val="231F20"/>
          <w:spacing w:val="-2"/>
          <w:sz w:val="22"/>
        </w:rPr>
        <w:t>dylatacyjnych.</w:t>
      </w:r>
    </w:p>
    <w:p>
      <w:pPr>
        <w:pStyle w:val="BodyText"/>
        <w:spacing w:line="242" w:lineRule="auto" w:before="258"/>
        <w:ind w:left="142" w:right="708"/>
        <w:jc w:val="both"/>
      </w:pPr>
      <w:r>
        <w:rPr>
          <w:color w:val="221F1F"/>
          <w:spacing w:val="-2"/>
        </w:rPr>
        <w:t>Nacięcie</w:t>
      </w:r>
      <w:r>
        <w:rPr>
          <w:color w:val="221F1F"/>
          <w:spacing w:val="-9"/>
        </w:rPr>
        <w:t> </w:t>
      </w:r>
      <w:r>
        <w:rPr>
          <w:color w:val="221F1F"/>
          <w:spacing w:val="-2"/>
        </w:rPr>
        <w:t>kielnią</w:t>
      </w:r>
      <w:r>
        <w:rPr>
          <w:color w:val="221F1F"/>
          <w:spacing w:val="-9"/>
        </w:rPr>
        <w:t> </w:t>
      </w:r>
      <w:r>
        <w:rPr>
          <w:color w:val="221F1F"/>
          <w:spacing w:val="-2"/>
        </w:rPr>
        <w:t>należy</w:t>
      </w:r>
      <w:r>
        <w:rPr>
          <w:color w:val="221F1F"/>
          <w:spacing w:val="-9"/>
        </w:rPr>
        <w:t> </w:t>
      </w:r>
      <w:r>
        <w:rPr>
          <w:color w:val="221F1F"/>
          <w:spacing w:val="-2"/>
        </w:rPr>
        <w:t>wykonać</w:t>
      </w:r>
      <w:r>
        <w:rPr>
          <w:color w:val="221F1F"/>
          <w:spacing w:val="-9"/>
        </w:rPr>
        <w:t> </w:t>
      </w:r>
      <w:r>
        <w:rPr>
          <w:color w:val="221F1F"/>
          <w:spacing w:val="-2"/>
        </w:rPr>
        <w:t>bezpośrednio</w:t>
      </w:r>
      <w:r>
        <w:rPr>
          <w:color w:val="221F1F"/>
          <w:spacing w:val="-9"/>
        </w:rPr>
        <w:t> </w:t>
      </w:r>
      <w:r>
        <w:rPr>
          <w:color w:val="221F1F"/>
          <w:spacing w:val="-2"/>
        </w:rPr>
        <w:t>po</w:t>
      </w:r>
      <w:r>
        <w:rPr>
          <w:color w:val="221F1F"/>
          <w:spacing w:val="-9"/>
        </w:rPr>
        <w:t> </w:t>
      </w:r>
      <w:r>
        <w:rPr>
          <w:color w:val="221F1F"/>
          <w:spacing w:val="-2"/>
        </w:rPr>
        <w:t>nałożeniu</w:t>
      </w:r>
      <w:r>
        <w:rPr>
          <w:color w:val="221F1F"/>
          <w:spacing w:val="-8"/>
        </w:rPr>
        <w:t> </w:t>
      </w:r>
      <w:r>
        <w:rPr>
          <w:color w:val="221F1F"/>
          <w:spacing w:val="-2"/>
        </w:rPr>
        <w:t>tynku</w:t>
      </w:r>
      <w:r>
        <w:rPr>
          <w:color w:val="221F1F"/>
          <w:spacing w:val="-8"/>
        </w:rPr>
        <w:t> </w:t>
      </w:r>
      <w:r>
        <w:rPr>
          <w:color w:val="221F1F"/>
          <w:spacing w:val="-2"/>
        </w:rPr>
        <w:t>przez</w:t>
      </w:r>
      <w:r>
        <w:rPr>
          <w:color w:val="221F1F"/>
          <w:spacing w:val="-9"/>
        </w:rPr>
        <w:t> </w:t>
      </w:r>
      <w:r>
        <w:rPr>
          <w:color w:val="221F1F"/>
          <w:spacing w:val="-2"/>
        </w:rPr>
        <w:t>przecięcie</w:t>
      </w:r>
      <w:r>
        <w:rPr>
          <w:color w:val="221F1F"/>
          <w:spacing w:val="-9"/>
        </w:rPr>
        <w:t> </w:t>
      </w:r>
      <w:r>
        <w:rPr>
          <w:color w:val="221F1F"/>
          <w:spacing w:val="-2"/>
        </w:rPr>
        <w:t>go</w:t>
      </w:r>
      <w:r>
        <w:rPr>
          <w:color w:val="221F1F"/>
          <w:spacing w:val="-9"/>
        </w:rPr>
        <w:t> </w:t>
      </w:r>
      <w:r>
        <w:rPr>
          <w:color w:val="221F1F"/>
          <w:spacing w:val="-2"/>
        </w:rPr>
        <w:t>aż</w:t>
      </w:r>
      <w:r>
        <w:rPr>
          <w:color w:val="221F1F"/>
          <w:spacing w:val="-9"/>
        </w:rPr>
        <w:t> </w:t>
      </w:r>
      <w:r>
        <w:rPr>
          <w:color w:val="221F1F"/>
          <w:spacing w:val="-2"/>
        </w:rPr>
        <w:t>do</w:t>
      </w:r>
      <w:r>
        <w:rPr>
          <w:color w:val="221F1F"/>
          <w:spacing w:val="-9"/>
        </w:rPr>
        <w:t> </w:t>
      </w:r>
      <w:r>
        <w:rPr>
          <w:color w:val="221F1F"/>
          <w:spacing w:val="-2"/>
        </w:rPr>
        <w:t>podłoża.</w:t>
      </w:r>
      <w:r>
        <w:rPr>
          <w:color w:val="221F1F"/>
          <w:spacing w:val="-8"/>
        </w:rPr>
        <w:t> </w:t>
      </w:r>
      <w:r>
        <w:rPr>
          <w:color w:val="221F1F"/>
          <w:spacing w:val="-2"/>
        </w:rPr>
        <w:t>Taki sposób</w:t>
      </w:r>
      <w:r>
        <w:rPr>
          <w:color w:val="221F1F"/>
          <w:spacing w:val="-8"/>
        </w:rPr>
        <w:t> </w:t>
      </w:r>
      <w:r>
        <w:rPr>
          <w:color w:val="221F1F"/>
          <w:spacing w:val="-2"/>
        </w:rPr>
        <w:t>wykonania</w:t>
      </w:r>
      <w:r>
        <w:rPr>
          <w:color w:val="221F1F"/>
          <w:spacing w:val="-8"/>
        </w:rPr>
        <w:t> </w:t>
      </w:r>
      <w:r>
        <w:rPr>
          <w:color w:val="221F1F"/>
          <w:spacing w:val="-2"/>
        </w:rPr>
        <w:t>przerwy</w:t>
      </w:r>
      <w:r>
        <w:rPr>
          <w:color w:val="221F1F"/>
          <w:spacing w:val="-8"/>
        </w:rPr>
        <w:t> </w:t>
      </w:r>
      <w:r>
        <w:rPr>
          <w:color w:val="221F1F"/>
          <w:spacing w:val="-2"/>
        </w:rPr>
        <w:t>w</w:t>
      </w:r>
      <w:r>
        <w:rPr>
          <w:color w:val="221F1F"/>
          <w:spacing w:val="-8"/>
        </w:rPr>
        <w:t> </w:t>
      </w:r>
      <w:r>
        <w:rPr>
          <w:color w:val="221F1F"/>
          <w:spacing w:val="-2"/>
        </w:rPr>
        <w:t>ciągłości</w:t>
      </w:r>
      <w:r>
        <w:rPr>
          <w:color w:val="221F1F"/>
          <w:spacing w:val="-10"/>
        </w:rPr>
        <w:t> </w:t>
      </w:r>
      <w:r>
        <w:rPr>
          <w:color w:val="221F1F"/>
          <w:spacing w:val="-2"/>
        </w:rPr>
        <w:t>tynku</w:t>
      </w:r>
      <w:r>
        <w:rPr>
          <w:color w:val="221F1F"/>
          <w:spacing w:val="-8"/>
        </w:rPr>
        <w:t> </w:t>
      </w:r>
      <w:r>
        <w:rPr>
          <w:color w:val="221F1F"/>
          <w:spacing w:val="-2"/>
        </w:rPr>
        <w:t>zalecany</w:t>
      </w:r>
      <w:r>
        <w:rPr>
          <w:color w:val="221F1F"/>
          <w:spacing w:val="-8"/>
        </w:rPr>
        <w:t> </w:t>
      </w:r>
      <w:r>
        <w:rPr>
          <w:color w:val="221F1F"/>
          <w:spacing w:val="-2"/>
        </w:rPr>
        <w:t>jest</w:t>
      </w:r>
      <w:r>
        <w:rPr>
          <w:color w:val="221F1F"/>
          <w:spacing w:val="-8"/>
        </w:rPr>
        <w:t> </w:t>
      </w:r>
      <w:r>
        <w:rPr>
          <w:color w:val="221F1F"/>
          <w:spacing w:val="-2"/>
        </w:rPr>
        <w:t>w</w:t>
      </w:r>
      <w:r>
        <w:rPr>
          <w:color w:val="221F1F"/>
          <w:spacing w:val="-8"/>
        </w:rPr>
        <w:t> </w:t>
      </w:r>
      <w:r>
        <w:rPr>
          <w:color w:val="221F1F"/>
          <w:spacing w:val="-2"/>
        </w:rPr>
        <w:t>miejscach</w:t>
      </w:r>
      <w:r>
        <w:rPr>
          <w:color w:val="221F1F"/>
          <w:spacing w:val="-8"/>
        </w:rPr>
        <w:t> </w:t>
      </w:r>
      <w:r>
        <w:rPr>
          <w:color w:val="221F1F"/>
          <w:spacing w:val="-2"/>
        </w:rPr>
        <w:t>zmiany</w:t>
      </w:r>
      <w:r>
        <w:rPr>
          <w:color w:val="221F1F"/>
          <w:spacing w:val="-8"/>
        </w:rPr>
        <w:t> </w:t>
      </w:r>
      <w:r>
        <w:rPr>
          <w:color w:val="221F1F"/>
          <w:spacing w:val="-2"/>
        </w:rPr>
        <w:t>rodzaju</w:t>
      </w:r>
      <w:r>
        <w:rPr>
          <w:color w:val="221F1F"/>
          <w:spacing w:val="-8"/>
        </w:rPr>
        <w:t> </w:t>
      </w:r>
      <w:r>
        <w:rPr>
          <w:color w:val="221F1F"/>
          <w:spacing w:val="-2"/>
        </w:rPr>
        <w:t>podłoża.</w:t>
      </w:r>
      <w:r>
        <w:rPr>
          <w:color w:val="221F1F"/>
          <w:spacing w:val="-8"/>
        </w:rPr>
        <w:t> </w:t>
      </w:r>
      <w:r>
        <w:rPr>
          <w:color w:val="221F1F"/>
          <w:spacing w:val="-2"/>
        </w:rPr>
        <w:t>Nacięcie </w:t>
      </w:r>
      <w:r>
        <w:rPr>
          <w:color w:val="221F1F"/>
        </w:rPr>
        <w:t>zapewnia, że powstająca rysa będzie miała z góry zaplanowany przebieg.</w:t>
      </w:r>
    </w:p>
    <w:p>
      <w:pPr>
        <w:pStyle w:val="BodyText"/>
        <w:spacing w:line="242" w:lineRule="auto" w:before="253"/>
        <w:ind w:left="142" w:right="708"/>
        <w:jc w:val="both"/>
      </w:pPr>
      <w:r>
        <w:rPr>
          <w:color w:val="221F1F"/>
          <w:spacing w:val="-2"/>
        </w:rPr>
        <w:t>Rodzaje</w:t>
      </w:r>
      <w:r>
        <w:rPr>
          <w:color w:val="221F1F"/>
          <w:spacing w:val="-11"/>
        </w:rPr>
        <w:t> </w:t>
      </w:r>
      <w:r>
        <w:rPr>
          <w:color w:val="221F1F"/>
          <w:spacing w:val="-2"/>
        </w:rPr>
        <w:t>profili</w:t>
      </w:r>
      <w:r>
        <w:rPr>
          <w:color w:val="221F1F"/>
          <w:spacing w:val="-10"/>
        </w:rPr>
        <w:t> </w:t>
      </w:r>
      <w:r>
        <w:rPr>
          <w:color w:val="221F1F"/>
          <w:spacing w:val="-2"/>
        </w:rPr>
        <w:t>tynkarskich</w:t>
      </w:r>
      <w:r>
        <w:rPr>
          <w:color w:val="221F1F"/>
          <w:spacing w:val="-10"/>
        </w:rPr>
        <w:t> </w:t>
      </w:r>
      <w:r>
        <w:rPr>
          <w:color w:val="221F1F"/>
          <w:spacing w:val="-2"/>
        </w:rPr>
        <w:t>zastosowane</w:t>
      </w:r>
      <w:r>
        <w:rPr>
          <w:color w:val="221F1F"/>
          <w:spacing w:val="-10"/>
        </w:rPr>
        <w:t> </w:t>
      </w:r>
      <w:r>
        <w:rPr>
          <w:color w:val="221F1F"/>
          <w:spacing w:val="-2"/>
        </w:rPr>
        <w:t>do</w:t>
      </w:r>
      <w:r>
        <w:rPr>
          <w:color w:val="221F1F"/>
          <w:spacing w:val="-10"/>
        </w:rPr>
        <w:t> </w:t>
      </w:r>
      <w:r>
        <w:rPr>
          <w:color w:val="221F1F"/>
          <w:spacing w:val="-2"/>
        </w:rPr>
        <w:t>wykonywania</w:t>
      </w:r>
      <w:r>
        <w:rPr>
          <w:color w:val="221F1F"/>
          <w:spacing w:val="-10"/>
        </w:rPr>
        <w:t> </w:t>
      </w:r>
      <w:r>
        <w:rPr>
          <w:color w:val="221F1F"/>
          <w:spacing w:val="-2"/>
        </w:rPr>
        <w:t>przerw</w:t>
      </w:r>
      <w:r>
        <w:rPr>
          <w:color w:val="221F1F"/>
          <w:spacing w:val="-10"/>
        </w:rPr>
        <w:t> </w:t>
      </w:r>
      <w:r>
        <w:rPr>
          <w:color w:val="221F1F"/>
          <w:spacing w:val="-2"/>
        </w:rPr>
        <w:t>w</w:t>
      </w:r>
      <w:r>
        <w:rPr>
          <w:color w:val="221F1F"/>
          <w:spacing w:val="-10"/>
        </w:rPr>
        <w:t> </w:t>
      </w:r>
      <w:r>
        <w:rPr>
          <w:color w:val="221F1F"/>
          <w:spacing w:val="-2"/>
        </w:rPr>
        <w:t>ciągłości</w:t>
      </w:r>
      <w:r>
        <w:rPr>
          <w:color w:val="221F1F"/>
          <w:spacing w:val="-10"/>
        </w:rPr>
        <w:t> </w:t>
      </w:r>
      <w:r>
        <w:rPr>
          <w:color w:val="221F1F"/>
          <w:spacing w:val="-2"/>
        </w:rPr>
        <w:t>tynków</w:t>
      </w:r>
      <w:r>
        <w:rPr>
          <w:color w:val="221F1F"/>
          <w:spacing w:val="-11"/>
        </w:rPr>
        <w:t> </w:t>
      </w:r>
      <w:r>
        <w:rPr>
          <w:color w:val="221F1F"/>
          <w:spacing w:val="-2"/>
        </w:rPr>
        <w:t>powinny</w:t>
      </w:r>
      <w:r>
        <w:rPr>
          <w:color w:val="221F1F"/>
          <w:spacing w:val="-10"/>
        </w:rPr>
        <w:t> </w:t>
      </w:r>
      <w:r>
        <w:rPr>
          <w:color w:val="221F1F"/>
          <w:spacing w:val="-2"/>
        </w:rPr>
        <w:t>być</w:t>
      </w:r>
      <w:r>
        <w:rPr>
          <w:color w:val="221F1F"/>
          <w:spacing w:val="-10"/>
        </w:rPr>
        <w:t> </w:t>
      </w:r>
      <w:r>
        <w:rPr>
          <w:color w:val="221F1F"/>
          <w:spacing w:val="-2"/>
        </w:rPr>
        <w:t>okreś- </w:t>
      </w:r>
      <w:r>
        <w:rPr>
          <w:color w:val="221F1F"/>
        </w:rPr>
        <w:t>lone w dokumentacji projektowej budynku.</w:t>
      </w:r>
    </w:p>
    <w:p>
      <w:pPr>
        <w:spacing w:line="244" w:lineRule="auto" w:before="168"/>
        <w:ind w:left="142" w:right="707" w:firstLine="0"/>
        <w:jc w:val="both"/>
        <w:rPr>
          <w:sz w:val="20"/>
        </w:rPr>
      </w:pPr>
      <w:bookmarkStart w:name="Tablice" w:id="27"/>
      <w:bookmarkEnd w:id="27"/>
      <w:r>
        <w:rPr/>
      </w:r>
      <w:r>
        <w:rPr>
          <w:color w:val="231F20"/>
          <w:sz w:val="20"/>
        </w:rPr>
        <w:t>UWAGA</w:t>
      </w:r>
      <w:r>
        <w:rPr>
          <w:color w:val="231F20"/>
          <w:spacing w:val="40"/>
          <w:sz w:val="20"/>
        </w:rPr>
        <w:t>  </w:t>
      </w:r>
      <w:r>
        <w:rPr>
          <w:color w:val="231F20"/>
          <w:sz w:val="20"/>
        </w:rPr>
        <w:t>Rozróżnia</w:t>
      </w:r>
      <w:r>
        <w:rPr>
          <w:color w:val="231F20"/>
          <w:spacing w:val="-12"/>
          <w:sz w:val="20"/>
        </w:rPr>
        <w:t> </w:t>
      </w:r>
      <w:r>
        <w:rPr>
          <w:color w:val="231F20"/>
          <w:sz w:val="20"/>
        </w:rPr>
        <w:t>się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następujące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rodzaje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profili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tynkarskich: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narożnikowe,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prowadzące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i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specjalne,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np.</w:t>
      </w:r>
      <w:r>
        <w:rPr>
          <w:color w:val="231F20"/>
          <w:spacing w:val="-11"/>
          <w:sz w:val="20"/>
        </w:rPr>
        <w:t> </w:t>
      </w:r>
      <w:r>
        <w:rPr>
          <w:color w:val="231F20"/>
          <w:sz w:val="20"/>
        </w:rPr>
        <w:t>dylata- </w:t>
      </w:r>
      <w:r>
        <w:rPr>
          <w:color w:val="231F20"/>
          <w:spacing w:val="-2"/>
          <w:sz w:val="20"/>
        </w:rPr>
        <w:t>cyjne.</w:t>
      </w:r>
    </w:p>
    <w:p>
      <w:pPr>
        <w:pStyle w:val="BodyText"/>
        <w:spacing w:before="23"/>
        <w:rPr>
          <w:sz w:val="20"/>
        </w:rPr>
      </w:pPr>
    </w:p>
    <w:p>
      <w:pPr>
        <w:pStyle w:val="BodyText"/>
        <w:spacing w:line="242" w:lineRule="auto" w:before="1"/>
        <w:ind w:left="142" w:right="708"/>
        <w:jc w:val="both"/>
      </w:pP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tynków</w:t>
      </w:r>
      <w:r>
        <w:rPr>
          <w:color w:val="231F20"/>
          <w:spacing w:val="-10"/>
        </w:rPr>
        <w:t> </w:t>
      </w:r>
      <w:r>
        <w:rPr>
          <w:color w:val="231F20"/>
        </w:rPr>
        <w:t>należy</w:t>
      </w:r>
      <w:r>
        <w:rPr>
          <w:color w:val="231F20"/>
          <w:spacing w:val="-10"/>
        </w:rPr>
        <w:t> </w:t>
      </w:r>
      <w:r>
        <w:rPr>
          <w:color w:val="231F20"/>
        </w:rPr>
        <w:t>stosować</w:t>
      </w:r>
      <w:r>
        <w:rPr>
          <w:color w:val="231F20"/>
          <w:spacing w:val="-10"/>
        </w:rPr>
        <w:t> </w:t>
      </w:r>
      <w:r>
        <w:rPr>
          <w:color w:val="231F20"/>
        </w:rPr>
        <w:t>profile</w:t>
      </w:r>
      <w:r>
        <w:rPr>
          <w:color w:val="231F20"/>
          <w:spacing w:val="-10"/>
        </w:rPr>
        <w:t> </w:t>
      </w:r>
      <w:r>
        <w:rPr>
          <w:color w:val="231F20"/>
        </w:rPr>
        <w:t>stalowe</w:t>
      </w:r>
      <w:r>
        <w:rPr>
          <w:color w:val="231F20"/>
          <w:spacing w:val="-10"/>
        </w:rPr>
        <w:t> </w:t>
      </w:r>
      <w:r>
        <w:rPr>
          <w:color w:val="231F20"/>
        </w:rPr>
        <w:t>ocynkowane,</w:t>
      </w:r>
      <w:r>
        <w:rPr>
          <w:color w:val="231F20"/>
          <w:spacing w:val="-9"/>
        </w:rPr>
        <w:t> </w:t>
      </w:r>
      <w:r>
        <w:rPr>
          <w:color w:val="231F20"/>
        </w:rPr>
        <w:t>ze</w:t>
      </w:r>
      <w:r>
        <w:rPr>
          <w:color w:val="231F20"/>
          <w:spacing w:val="-10"/>
        </w:rPr>
        <w:t> </w:t>
      </w:r>
      <w:r>
        <w:rPr>
          <w:color w:val="231F20"/>
        </w:rPr>
        <w:t>stali</w:t>
      </w:r>
      <w:r>
        <w:rPr>
          <w:color w:val="231F20"/>
          <w:spacing w:val="-10"/>
        </w:rPr>
        <w:t> </w:t>
      </w:r>
      <w:r>
        <w:rPr>
          <w:color w:val="231F20"/>
        </w:rPr>
        <w:t>nierdzewnych,</w:t>
      </w:r>
      <w:r>
        <w:rPr>
          <w:color w:val="231F20"/>
          <w:spacing w:val="-10"/>
        </w:rPr>
        <w:t> </w:t>
      </w:r>
      <w:r>
        <w:rPr>
          <w:color w:val="231F20"/>
        </w:rPr>
        <w:t>z</w:t>
      </w:r>
      <w:r>
        <w:rPr>
          <w:color w:val="231F20"/>
          <w:spacing w:val="-10"/>
        </w:rPr>
        <w:t> </w:t>
      </w:r>
      <w:r>
        <w:rPr>
          <w:color w:val="231F20"/>
        </w:rPr>
        <w:t>lekkich</w:t>
      </w:r>
      <w:r>
        <w:rPr>
          <w:color w:val="231F20"/>
          <w:spacing w:val="-10"/>
        </w:rPr>
        <w:t> </w:t>
      </w:r>
      <w:r>
        <w:rPr>
          <w:color w:val="231F20"/>
        </w:rPr>
        <w:t>stopów</w:t>
      </w:r>
      <w:r>
        <w:rPr>
          <w:color w:val="231F20"/>
          <w:spacing w:val="-10"/>
        </w:rPr>
        <w:t> </w:t>
      </w:r>
      <w:r>
        <w:rPr>
          <w:color w:val="231F20"/>
        </w:rPr>
        <w:t>(stopy aluminium oraz magnezu) lub z PVC.</w:t>
      </w:r>
    </w:p>
    <w:p>
      <w:pPr>
        <w:pStyle w:val="BodyText"/>
        <w:spacing w:before="254"/>
        <w:ind w:left="142"/>
      </w:pPr>
      <w:r>
        <w:rPr>
          <w:color w:val="231F20"/>
        </w:rPr>
        <w:t>Nie</w:t>
      </w:r>
      <w:r>
        <w:rPr>
          <w:color w:val="231F20"/>
          <w:spacing w:val="-6"/>
        </w:rPr>
        <w:t> </w:t>
      </w:r>
      <w:r>
        <w:rPr>
          <w:color w:val="231F20"/>
        </w:rPr>
        <w:t>należy</w:t>
      </w:r>
      <w:r>
        <w:rPr>
          <w:color w:val="231F20"/>
          <w:spacing w:val="-6"/>
        </w:rPr>
        <w:t> </w:t>
      </w:r>
      <w:r>
        <w:rPr>
          <w:color w:val="231F20"/>
        </w:rPr>
        <w:t>łączyć</w:t>
      </w:r>
      <w:r>
        <w:rPr>
          <w:color w:val="231F20"/>
          <w:spacing w:val="-5"/>
        </w:rPr>
        <w:t> </w:t>
      </w:r>
      <w:r>
        <w:rPr>
          <w:color w:val="231F20"/>
        </w:rPr>
        <w:t>profili</w:t>
      </w:r>
      <w:r>
        <w:rPr>
          <w:color w:val="231F20"/>
          <w:spacing w:val="-6"/>
        </w:rPr>
        <w:t> </w:t>
      </w:r>
      <w:r>
        <w:rPr>
          <w:color w:val="231F20"/>
        </w:rPr>
        <w:t>stalowych</w:t>
      </w:r>
      <w:r>
        <w:rPr>
          <w:color w:val="231F20"/>
          <w:spacing w:val="-6"/>
        </w:rPr>
        <w:t> </w:t>
      </w:r>
      <w:r>
        <w:rPr>
          <w:color w:val="231F20"/>
        </w:rPr>
        <w:t>ocynkowanych</w:t>
      </w:r>
      <w:r>
        <w:rPr>
          <w:color w:val="231F20"/>
          <w:spacing w:val="-5"/>
        </w:rPr>
        <w:t> </w:t>
      </w:r>
      <w:r>
        <w:rPr>
          <w:color w:val="231F20"/>
        </w:rPr>
        <w:t>z</w:t>
      </w:r>
      <w:r>
        <w:rPr>
          <w:color w:val="231F20"/>
          <w:spacing w:val="-5"/>
        </w:rPr>
        <w:t> </w:t>
      </w:r>
      <w:r>
        <w:rPr>
          <w:color w:val="231F20"/>
        </w:rPr>
        <w:t>profilami</w:t>
      </w:r>
      <w:r>
        <w:rPr>
          <w:color w:val="231F20"/>
          <w:spacing w:val="-6"/>
        </w:rPr>
        <w:t> </w:t>
      </w:r>
      <w:r>
        <w:rPr>
          <w:color w:val="231F20"/>
        </w:rPr>
        <w:t>aluminiowymi</w:t>
      </w:r>
      <w:r>
        <w:rPr>
          <w:color w:val="231F20"/>
          <w:spacing w:val="-6"/>
        </w:rPr>
        <w:t> </w:t>
      </w:r>
      <w:r>
        <w:rPr>
          <w:color w:val="231F20"/>
        </w:rPr>
        <w:t>w</w:t>
      </w:r>
      <w:r>
        <w:rPr>
          <w:color w:val="231F20"/>
          <w:spacing w:val="-6"/>
        </w:rPr>
        <w:t> </w:t>
      </w:r>
      <w:r>
        <w:rPr>
          <w:color w:val="231F20"/>
        </w:rPr>
        <w:t>jednym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miejscu.</w:t>
      </w:r>
    </w:p>
    <w:p>
      <w:pPr>
        <w:pStyle w:val="BodyText"/>
        <w:spacing w:line="242" w:lineRule="auto" w:before="257"/>
        <w:ind w:left="142" w:right="707"/>
        <w:jc w:val="both"/>
      </w:pPr>
      <w:r>
        <w:rPr>
          <w:color w:val="231F20"/>
        </w:rPr>
        <w:t>Profile</w:t>
      </w:r>
      <w:r>
        <w:rPr>
          <w:color w:val="231F20"/>
          <w:spacing w:val="-13"/>
        </w:rPr>
        <w:t> </w:t>
      </w:r>
      <w:r>
        <w:rPr>
          <w:color w:val="231F20"/>
        </w:rPr>
        <w:t>należy</w:t>
      </w:r>
      <w:r>
        <w:rPr>
          <w:color w:val="231F20"/>
          <w:spacing w:val="-12"/>
        </w:rPr>
        <w:t> </w:t>
      </w:r>
      <w:r>
        <w:rPr>
          <w:color w:val="231F20"/>
        </w:rPr>
        <w:t>osadzać</w:t>
      </w:r>
      <w:r>
        <w:rPr>
          <w:color w:val="231F20"/>
          <w:spacing w:val="-12"/>
        </w:rPr>
        <w:t> </w:t>
      </w:r>
      <w:r>
        <w:rPr>
          <w:color w:val="231F20"/>
        </w:rPr>
        <w:t>za</w:t>
      </w:r>
      <w:r>
        <w:rPr>
          <w:color w:val="231F20"/>
          <w:spacing w:val="-12"/>
        </w:rPr>
        <w:t> </w:t>
      </w:r>
      <w:r>
        <w:rPr>
          <w:color w:val="231F20"/>
        </w:rPr>
        <w:t>pomocą</w:t>
      </w:r>
      <w:r>
        <w:rPr>
          <w:color w:val="231F20"/>
          <w:spacing w:val="-12"/>
        </w:rPr>
        <w:t> </w:t>
      </w:r>
      <w:r>
        <w:rPr>
          <w:color w:val="231F20"/>
        </w:rPr>
        <w:t>odpowiedniej</w:t>
      </w:r>
      <w:r>
        <w:rPr>
          <w:color w:val="231F20"/>
          <w:spacing w:val="-12"/>
        </w:rPr>
        <w:t> </w:t>
      </w:r>
      <w:r>
        <w:rPr>
          <w:color w:val="231F20"/>
        </w:rPr>
        <w:t>zaprawy</w:t>
      </w:r>
      <w:r>
        <w:rPr>
          <w:color w:val="231F20"/>
          <w:spacing w:val="-12"/>
        </w:rPr>
        <w:t> </w:t>
      </w:r>
      <w:r>
        <w:rPr>
          <w:color w:val="231F20"/>
        </w:rPr>
        <w:t>tynkarskiej</w:t>
      </w:r>
      <w:r>
        <w:rPr>
          <w:color w:val="231F20"/>
          <w:spacing w:val="-12"/>
        </w:rPr>
        <w:t> </w:t>
      </w:r>
      <w:r>
        <w:rPr>
          <w:color w:val="231F20"/>
        </w:rPr>
        <w:t>zastosowanej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3"/>
        </w:rPr>
        <w:t> </w:t>
      </w:r>
      <w:r>
        <w:rPr>
          <w:color w:val="231F20"/>
        </w:rPr>
        <w:t>wykonania</w:t>
      </w:r>
      <w:r>
        <w:rPr>
          <w:color w:val="231F20"/>
          <w:spacing w:val="-12"/>
        </w:rPr>
        <w:t> </w:t>
      </w:r>
      <w:r>
        <w:rPr>
          <w:color w:val="231F20"/>
        </w:rPr>
        <w:t>tynku. Profile stalowe ocynkowane należy ciąć nożycami do metali.</w:t>
      </w:r>
    </w:p>
    <w:p>
      <w:pPr>
        <w:pStyle w:val="BodyText"/>
        <w:spacing w:before="254"/>
        <w:ind w:left="142"/>
      </w:pPr>
      <w:r>
        <w:rPr>
          <w:color w:val="231F20"/>
        </w:rPr>
        <w:t>Szczeliny</w:t>
      </w:r>
      <w:r>
        <w:rPr>
          <w:color w:val="231F20"/>
          <w:spacing w:val="-9"/>
        </w:rPr>
        <w:t> </w:t>
      </w:r>
      <w:r>
        <w:rPr>
          <w:color w:val="231F20"/>
        </w:rPr>
        <w:t>dylatacyjne</w:t>
      </w:r>
      <w:r>
        <w:rPr>
          <w:color w:val="231F20"/>
          <w:spacing w:val="-7"/>
        </w:rPr>
        <w:t> </w:t>
      </w:r>
      <w:r>
        <w:rPr>
          <w:color w:val="231F20"/>
        </w:rPr>
        <w:t>powinny</w:t>
      </w:r>
      <w:r>
        <w:rPr>
          <w:color w:val="231F20"/>
          <w:spacing w:val="-8"/>
        </w:rPr>
        <w:t> </w:t>
      </w:r>
      <w:r>
        <w:rPr>
          <w:color w:val="231F20"/>
        </w:rPr>
        <w:t>być</w:t>
      </w:r>
      <w:r>
        <w:rPr>
          <w:color w:val="231F20"/>
          <w:spacing w:val="-8"/>
        </w:rPr>
        <w:t> </w:t>
      </w:r>
      <w:r>
        <w:rPr>
          <w:color w:val="231F20"/>
        </w:rPr>
        <w:t>całkowicie</w:t>
      </w:r>
      <w:r>
        <w:rPr>
          <w:color w:val="231F20"/>
          <w:spacing w:val="-8"/>
        </w:rPr>
        <w:t> </w:t>
      </w:r>
      <w:r>
        <w:rPr>
          <w:color w:val="231F20"/>
        </w:rPr>
        <w:t>oczyszczone</w:t>
      </w:r>
      <w:r>
        <w:rPr>
          <w:color w:val="231F20"/>
          <w:spacing w:val="-7"/>
        </w:rPr>
        <w:t> </w:t>
      </w:r>
      <w:r>
        <w:rPr>
          <w:color w:val="231F20"/>
        </w:rPr>
        <w:t>z</w:t>
      </w:r>
      <w:r>
        <w:rPr>
          <w:color w:val="231F20"/>
          <w:spacing w:val="-7"/>
        </w:rPr>
        <w:t> </w:t>
      </w:r>
      <w:r>
        <w:rPr>
          <w:color w:val="231F20"/>
        </w:rPr>
        <w:t>zaprawy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tynkarskiej.</w:t>
      </w:r>
    </w:p>
    <w:p>
      <w:pPr>
        <w:pStyle w:val="BodyText"/>
        <w:spacing w:before="85"/>
      </w:pPr>
    </w:p>
    <w:p>
      <w:pPr>
        <w:pStyle w:val="Heading2"/>
        <w:numPr>
          <w:ilvl w:val="1"/>
          <w:numId w:val="3"/>
        </w:numPr>
        <w:tabs>
          <w:tab w:pos="709" w:val="left" w:leader="none"/>
        </w:tabs>
        <w:spacing w:line="240" w:lineRule="auto" w:before="0" w:after="0"/>
        <w:ind w:left="709" w:right="0" w:hanging="567"/>
        <w:jc w:val="left"/>
      </w:pPr>
      <w:r>
        <w:rPr>
          <w:color w:val="231F20"/>
        </w:rPr>
        <w:t>Nakładanie </w:t>
      </w:r>
      <w:r>
        <w:rPr>
          <w:color w:val="231F20"/>
          <w:spacing w:val="-4"/>
        </w:rPr>
        <w:t>tynku</w:t>
      </w:r>
    </w:p>
    <w:p>
      <w:pPr>
        <w:pStyle w:val="BodyText"/>
        <w:spacing w:before="253"/>
        <w:ind w:left="142"/>
      </w:pPr>
      <w:r>
        <w:rPr>
          <w:color w:val="231F20"/>
        </w:rPr>
        <w:t>Nakładanie</w:t>
      </w:r>
      <w:r>
        <w:rPr>
          <w:color w:val="231F20"/>
          <w:spacing w:val="-6"/>
        </w:rPr>
        <w:t> </w:t>
      </w:r>
      <w:r>
        <w:rPr>
          <w:color w:val="231F20"/>
        </w:rPr>
        <w:t>tynku</w:t>
      </w:r>
      <w:r>
        <w:rPr>
          <w:color w:val="231F20"/>
          <w:spacing w:val="-5"/>
        </w:rPr>
        <w:t> </w:t>
      </w:r>
      <w:r>
        <w:rPr>
          <w:color w:val="231F20"/>
        </w:rPr>
        <w:t>należy</w:t>
      </w:r>
      <w:r>
        <w:rPr>
          <w:color w:val="231F20"/>
          <w:spacing w:val="-4"/>
        </w:rPr>
        <w:t> </w:t>
      </w:r>
      <w:r>
        <w:rPr>
          <w:color w:val="231F20"/>
        </w:rPr>
        <w:t>rozpoczynać</w:t>
      </w:r>
      <w:r>
        <w:rPr>
          <w:color w:val="231F20"/>
          <w:spacing w:val="-4"/>
        </w:rPr>
        <w:t> </w:t>
      </w:r>
      <w:r>
        <w:rPr>
          <w:color w:val="231F20"/>
        </w:rPr>
        <w:t>od</w:t>
      </w:r>
      <w:r>
        <w:rPr>
          <w:color w:val="231F20"/>
          <w:spacing w:val="-4"/>
        </w:rPr>
        <w:t> </w:t>
      </w:r>
      <w:r>
        <w:rPr>
          <w:color w:val="231F20"/>
        </w:rPr>
        <w:t>sufitu,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następnie</w:t>
      </w:r>
      <w:r>
        <w:rPr>
          <w:color w:val="231F20"/>
          <w:spacing w:val="-3"/>
        </w:rPr>
        <w:t> </w:t>
      </w:r>
      <w:r>
        <w:rPr>
          <w:color w:val="231F20"/>
        </w:rPr>
        <w:t>tynkować</w:t>
      </w:r>
      <w:r>
        <w:rPr>
          <w:color w:val="231F20"/>
          <w:spacing w:val="-5"/>
        </w:rPr>
        <w:t> </w:t>
      </w:r>
      <w:r>
        <w:rPr>
          <w:color w:val="231F20"/>
        </w:rPr>
        <w:t>poszczególne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powierzchnie.</w:t>
      </w:r>
    </w:p>
    <w:p>
      <w:pPr>
        <w:pStyle w:val="BodyText"/>
        <w:spacing w:line="242" w:lineRule="auto" w:before="257"/>
        <w:ind w:left="142" w:right="701"/>
      </w:pPr>
      <w:r>
        <w:rPr>
          <w:color w:val="231F20"/>
        </w:rPr>
        <w:t>W</w:t>
      </w:r>
      <w:r>
        <w:rPr>
          <w:color w:val="231F20"/>
          <w:spacing w:val="-8"/>
        </w:rPr>
        <w:t> </w:t>
      </w:r>
      <w:r>
        <w:rPr>
          <w:color w:val="231F20"/>
        </w:rPr>
        <w:t>czasie</w:t>
      </w:r>
      <w:r>
        <w:rPr>
          <w:color w:val="231F20"/>
          <w:spacing w:val="-8"/>
        </w:rPr>
        <w:t> </w:t>
      </w:r>
      <w:r>
        <w:rPr>
          <w:color w:val="231F20"/>
        </w:rPr>
        <w:t>tynkowania</w:t>
      </w:r>
      <w:r>
        <w:rPr>
          <w:color w:val="231F20"/>
          <w:spacing w:val="-8"/>
        </w:rPr>
        <w:t> </w:t>
      </w:r>
      <w:r>
        <w:rPr>
          <w:color w:val="231F20"/>
        </w:rPr>
        <w:t>należy</w:t>
      </w:r>
      <w:r>
        <w:rPr>
          <w:color w:val="231F20"/>
          <w:spacing w:val="-8"/>
        </w:rPr>
        <w:t> </w:t>
      </w:r>
      <w:r>
        <w:rPr>
          <w:color w:val="231F20"/>
        </w:rPr>
        <w:t>zwracać</w:t>
      </w:r>
      <w:r>
        <w:rPr>
          <w:color w:val="231F20"/>
          <w:spacing w:val="-8"/>
        </w:rPr>
        <w:t> </w:t>
      </w:r>
      <w:r>
        <w:rPr>
          <w:color w:val="231F20"/>
        </w:rPr>
        <w:t>uwagę,</w:t>
      </w:r>
      <w:r>
        <w:rPr>
          <w:color w:val="231F20"/>
          <w:spacing w:val="-8"/>
        </w:rPr>
        <w:t> </w:t>
      </w:r>
      <w:r>
        <w:rPr>
          <w:color w:val="231F20"/>
        </w:rPr>
        <w:t>aby</w:t>
      </w:r>
      <w:r>
        <w:rPr>
          <w:color w:val="231F20"/>
          <w:spacing w:val="-8"/>
        </w:rPr>
        <w:t> </w:t>
      </w:r>
      <w:r>
        <w:rPr>
          <w:color w:val="231F20"/>
        </w:rPr>
        <w:t>nakładać</w:t>
      </w:r>
      <w:r>
        <w:rPr>
          <w:color w:val="231F20"/>
          <w:spacing w:val="-8"/>
        </w:rPr>
        <w:t> </w:t>
      </w:r>
      <w:r>
        <w:rPr>
          <w:color w:val="231F20"/>
        </w:rPr>
        <w:t>warstwę</w:t>
      </w:r>
      <w:r>
        <w:rPr>
          <w:color w:val="231F20"/>
          <w:spacing w:val="-8"/>
        </w:rPr>
        <w:t> </w:t>
      </w:r>
      <w:r>
        <w:rPr>
          <w:color w:val="231F20"/>
        </w:rPr>
        <w:t>równomiernie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sukcesywnie</w:t>
      </w:r>
      <w:r>
        <w:rPr>
          <w:color w:val="231F20"/>
          <w:spacing w:val="-8"/>
        </w:rPr>
        <w:t> </w:t>
      </w:r>
      <w:r>
        <w:rPr>
          <w:color w:val="231F20"/>
        </w:rPr>
        <w:t>w</w:t>
      </w:r>
      <w:r>
        <w:rPr>
          <w:color w:val="231F20"/>
          <w:spacing w:val="-8"/>
        </w:rPr>
        <w:t> </w:t>
      </w:r>
      <w:r>
        <w:rPr>
          <w:color w:val="231F20"/>
        </w:rPr>
        <w:t>jed- nym kierunku oraz aby miała ona stałą grubość.</w:t>
      </w:r>
    </w:p>
    <w:p>
      <w:pPr>
        <w:pStyle w:val="BodyText"/>
        <w:spacing w:line="516" w:lineRule="exact" w:before="51"/>
        <w:ind w:left="142" w:right="709"/>
      </w:pPr>
      <w:r>
        <w:rPr>
          <w:color w:val="231F20"/>
        </w:rPr>
        <w:t>Obróbka</w:t>
      </w:r>
      <w:r>
        <w:rPr>
          <w:color w:val="231F20"/>
          <w:spacing w:val="-6"/>
        </w:rPr>
        <w:t> </w:t>
      </w:r>
      <w:r>
        <w:rPr>
          <w:color w:val="231F20"/>
        </w:rPr>
        <w:t>tynku</w:t>
      </w:r>
      <w:r>
        <w:rPr>
          <w:color w:val="231F20"/>
          <w:spacing w:val="-6"/>
        </w:rPr>
        <w:t> </w:t>
      </w:r>
      <w:r>
        <w:rPr>
          <w:color w:val="231F20"/>
        </w:rPr>
        <w:t>powinna</w:t>
      </w:r>
      <w:r>
        <w:rPr>
          <w:color w:val="231F20"/>
          <w:spacing w:val="-6"/>
        </w:rPr>
        <w:t> </w:t>
      </w:r>
      <w:r>
        <w:rPr>
          <w:color w:val="231F20"/>
        </w:rPr>
        <w:t>być</w:t>
      </w:r>
      <w:r>
        <w:rPr>
          <w:color w:val="231F20"/>
          <w:spacing w:val="-6"/>
        </w:rPr>
        <w:t> </w:t>
      </w:r>
      <w:r>
        <w:rPr>
          <w:color w:val="231F20"/>
        </w:rPr>
        <w:t>zgodna</w:t>
      </w:r>
      <w:r>
        <w:rPr>
          <w:color w:val="231F20"/>
          <w:spacing w:val="-6"/>
        </w:rPr>
        <w:t> </w:t>
      </w:r>
      <w:r>
        <w:rPr>
          <w:color w:val="231F20"/>
        </w:rPr>
        <w:t>z</w:t>
      </w:r>
      <w:r>
        <w:rPr>
          <w:color w:val="231F20"/>
          <w:spacing w:val="-5"/>
        </w:rPr>
        <w:t> </w:t>
      </w:r>
      <w:r>
        <w:rPr>
          <w:color w:val="231F20"/>
        </w:rPr>
        <w:t>zaleceniami</w:t>
      </w:r>
      <w:r>
        <w:rPr>
          <w:color w:val="231F20"/>
          <w:spacing w:val="-6"/>
        </w:rPr>
        <w:t> </w:t>
      </w:r>
      <w:r>
        <w:rPr>
          <w:color w:val="231F20"/>
        </w:rPr>
        <w:t>producenta</w:t>
      </w:r>
      <w:r>
        <w:rPr>
          <w:color w:val="231F20"/>
          <w:spacing w:val="-6"/>
        </w:rPr>
        <w:t> </w:t>
      </w:r>
      <w:r>
        <w:rPr>
          <w:color w:val="231F20"/>
        </w:rPr>
        <w:t>suchej</w:t>
      </w:r>
      <w:r>
        <w:rPr>
          <w:color w:val="231F20"/>
          <w:spacing w:val="-6"/>
        </w:rPr>
        <w:t> </w:t>
      </w:r>
      <w:r>
        <w:rPr>
          <w:color w:val="231F20"/>
        </w:rPr>
        <w:t>mieszanki</w:t>
      </w:r>
      <w:r>
        <w:rPr>
          <w:color w:val="231F20"/>
          <w:spacing w:val="-6"/>
        </w:rPr>
        <w:t> </w:t>
      </w:r>
      <w:r>
        <w:rPr>
          <w:color w:val="231F20"/>
        </w:rPr>
        <w:t>zaprawy</w:t>
      </w:r>
      <w:r>
        <w:rPr>
          <w:color w:val="231F20"/>
          <w:spacing w:val="-6"/>
        </w:rPr>
        <w:t> </w:t>
      </w:r>
      <w:r>
        <w:rPr>
          <w:color w:val="231F20"/>
        </w:rPr>
        <w:t>tynkarskiej. Po zakończeniu prac tynkarskich należy zapewnić odpowiednią wentylację pomieszczeń.</w:t>
      </w:r>
    </w:p>
    <w:p>
      <w:pPr>
        <w:spacing w:line="244" w:lineRule="auto" w:before="116"/>
        <w:ind w:left="142" w:right="706" w:firstLine="0"/>
        <w:jc w:val="both"/>
        <w:rPr>
          <w:sz w:val="20"/>
        </w:rPr>
      </w:pPr>
      <w:r>
        <w:rPr>
          <w:color w:val="231F20"/>
          <w:sz w:val="20"/>
        </w:rPr>
        <w:t>UWAGA</w:t>
      </w:r>
      <w:r>
        <w:rPr>
          <w:color w:val="231F20"/>
          <w:spacing w:val="80"/>
          <w:sz w:val="20"/>
        </w:rPr>
        <w:t>  </w:t>
      </w:r>
      <w:r>
        <w:rPr>
          <w:color w:val="231F20"/>
          <w:sz w:val="20"/>
        </w:rPr>
        <w:t>Tynk</w:t>
      </w:r>
      <w:r>
        <w:rPr>
          <w:color w:val="231F20"/>
          <w:spacing w:val="22"/>
          <w:sz w:val="20"/>
        </w:rPr>
        <w:t> </w:t>
      </w:r>
      <w:r>
        <w:rPr>
          <w:color w:val="231F20"/>
          <w:sz w:val="20"/>
        </w:rPr>
        <w:t>gipsowy</w:t>
      </w:r>
      <w:r>
        <w:rPr>
          <w:color w:val="231F20"/>
          <w:spacing w:val="22"/>
          <w:sz w:val="20"/>
        </w:rPr>
        <w:t> </w:t>
      </w:r>
      <w:r>
        <w:rPr>
          <w:color w:val="231F20"/>
          <w:sz w:val="20"/>
        </w:rPr>
        <w:t>nie</w:t>
      </w:r>
      <w:r>
        <w:rPr>
          <w:color w:val="231F20"/>
          <w:spacing w:val="22"/>
          <w:sz w:val="20"/>
        </w:rPr>
        <w:t> </w:t>
      </w:r>
      <w:r>
        <w:rPr>
          <w:color w:val="231F20"/>
          <w:sz w:val="20"/>
        </w:rPr>
        <w:t>jest</w:t>
      </w:r>
      <w:r>
        <w:rPr>
          <w:color w:val="231F20"/>
          <w:spacing w:val="22"/>
          <w:sz w:val="20"/>
        </w:rPr>
        <w:t> </w:t>
      </w:r>
      <w:r>
        <w:rPr>
          <w:color w:val="231F20"/>
          <w:sz w:val="20"/>
        </w:rPr>
        <w:t>ostateczną</w:t>
      </w:r>
      <w:r>
        <w:rPr>
          <w:color w:val="231F20"/>
          <w:spacing w:val="23"/>
          <w:sz w:val="20"/>
        </w:rPr>
        <w:t> </w:t>
      </w:r>
      <w:r>
        <w:rPr>
          <w:color w:val="231F20"/>
          <w:sz w:val="20"/>
        </w:rPr>
        <w:t>warstwą</w:t>
      </w:r>
      <w:r>
        <w:rPr>
          <w:color w:val="231F20"/>
          <w:spacing w:val="22"/>
          <w:sz w:val="20"/>
        </w:rPr>
        <w:t> </w:t>
      </w:r>
      <w:r>
        <w:rPr>
          <w:color w:val="231F20"/>
          <w:sz w:val="20"/>
        </w:rPr>
        <w:t>wykończeniową,</w:t>
      </w:r>
      <w:r>
        <w:rPr>
          <w:color w:val="231F20"/>
          <w:spacing w:val="22"/>
          <w:sz w:val="20"/>
        </w:rPr>
        <w:t> </w:t>
      </w:r>
      <w:r>
        <w:rPr>
          <w:color w:val="231F20"/>
          <w:sz w:val="20"/>
        </w:rPr>
        <w:t>stanowi</w:t>
      </w:r>
      <w:r>
        <w:rPr>
          <w:color w:val="231F20"/>
          <w:spacing w:val="22"/>
          <w:sz w:val="20"/>
        </w:rPr>
        <w:t> </w:t>
      </w:r>
      <w:r>
        <w:rPr>
          <w:color w:val="231F20"/>
          <w:sz w:val="20"/>
        </w:rPr>
        <w:t>jedynie</w:t>
      </w:r>
      <w:r>
        <w:rPr>
          <w:color w:val="231F20"/>
          <w:spacing w:val="22"/>
          <w:sz w:val="20"/>
        </w:rPr>
        <w:t> </w:t>
      </w:r>
      <w:r>
        <w:rPr>
          <w:color w:val="231F20"/>
          <w:sz w:val="20"/>
        </w:rPr>
        <w:t>podłoże</w:t>
      </w:r>
      <w:r>
        <w:rPr>
          <w:color w:val="231F20"/>
          <w:spacing w:val="22"/>
          <w:sz w:val="20"/>
        </w:rPr>
        <w:t> </w:t>
      </w:r>
      <w:r>
        <w:rPr>
          <w:color w:val="231F20"/>
          <w:sz w:val="20"/>
        </w:rPr>
        <w:t>przeznaczone do dalszych prac wykończeniowych, takich jak szpachlowanie, malowanie.</w:t>
      </w:r>
    </w:p>
    <w:p>
      <w:pPr>
        <w:spacing w:after="0" w:line="244" w:lineRule="auto"/>
        <w:jc w:val="both"/>
        <w:rPr>
          <w:sz w:val="20"/>
        </w:rPr>
        <w:sectPr>
          <w:pgSz w:w="11910" w:h="16840"/>
          <w:pgMar w:header="53" w:footer="515" w:top="1280" w:bottom="700" w:left="708" w:right="708"/>
        </w:sectPr>
      </w:pPr>
    </w:p>
    <w:p>
      <w:pPr>
        <w:pStyle w:val="Heading1"/>
        <w:numPr>
          <w:ilvl w:val="0"/>
          <w:numId w:val="3"/>
        </w:numPr>
        <w:tabs>
          <w:tab w:pos="1105" w:val="left" w:leader="none"/>
        </w:tabs>
        <w:spacing w:line="240" w:lineRule="auto" w:before="195" w:after="0"/>
        <w:ind w:left="1105" w:right="0" w:hanging="396"/>
        <w:jc w:val="left"/>
      </w:pPr>
      <w:bookmarkStart w:name="6 Właściwości gotowych tynków" w:id="28"/>
      <w:bookmarkEnd w:id="28"/>
      <w:r>
        <w:rPr>
          <w:b w:val="0"/>
        </w:rPr>
      </w:r>
      <w:bookmarkStart w:name="6.1 Grubość tynku" w:id="29"/>
      <w:bookmarkEnd w:id="29"/>
      <w:r>
        <w:rPr>
          <w:b w:val="0"/>
        </w:rPr>
      </w:r>
      <w:bookmarkStart w:name="6.2 Wygląd powierzchni tynku" w:id="30"/>
      <w:bookmarkEnd w:id="30"/>
      <w:r>
        <w:rPr>
          <w:b w:val="0"/>
        </w:rPr>
      </w:r>
      <w:bookmarkStart w:name="6.3 Przyczepność do podłoża" w:id="31"/>
      <w:bookmarkEnd w:id="31"/>
      <w:r>
        <w:rPr>
          <w:b w:val="0"/>
        </w:rPr>
      </w:r>
      <w:bookmarkStart w:name="6.4 Dopuszczalne odchylenia powierzchni " w:id="32"/>
      <w:bookmarkEnd w:id="32"/>
      <w:r>
        <w:rPr>
          <w:b w:val="0"/>
        </w:rPr>
      </w:r>
      <w:bookmarkStart w:name="7 Badania gotowych tynków" w:id="33"/>
      <w:bookmarkEnd w:id="33"/>
      <w:r>
        <w:rPr>
          <w:b w:val="0"/>
        </w:rPr>
      </w:r>
      <w:bookmarkStart w:name="7.1 Badanie grubości tynku" w:id="34"/>
      <w:bookmarkEnd w:id="34"/>
      <w:r>
        <w:rPr>
          <w:b w:val="0"/>
        </w:rPr>
      </w:r>
      <w:bookmarkStart w:name="_bookmark7" w:id="35"/>
      <w:bookmarkEnd w:id="35"/>
      <w:r>
        <w:rPr>
          <w:b w:val="0"/>
        </w:rPr>
      </w:r>
      <w:r>
        <w:rPr>
          <w:color w:val="231F20"/>
          <w:spacing w:val="-2"/>
        </w:rPr>
        <w:t>Właściwości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gotowych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tynków</w:t>
      </w:r>
    </w:p>
    <w:p>
      <w:pPr>
        <w:pStyle w:val="BodyText"/>
        <w:spacing w:before="29"/>
        <w:rPr>
          <w:b/>
          <w:sz w:val="26"/>
        </w:rPr>
      </w:pPr>
    </w:p>
    <w:p>
      <w:pPr>
        <w:pStyle w:val="Heading2"/>
        <w:numPr>
          <w:ilvl w:val="1"/>
          <w:numId w:val="3"/>
        </w:numPr>
        <w:tabs>
          <w:tab w:pos="1276" w:val="left" w:leader="none"/>
        </w:tabs>
        <w:spacing w:line="240" w:lineRule="auto" w:before="0" w:after="0"/>
        <w:ind w:left="1276" w:right="0" w:hanging="567"/>
        <w:jc w:val="left"/>
      </w:pPr>
      <w:r>
        <w:rPr>
          <w:color w:val="231F20"/>
        </w:rPr>
        <w:t>Grubość </w:t>
      </w:r>
      <w:r>
        <w:rPr>
          <w:color w:val="231F20"/>
          <w:spacing w:val="-4"/>
        </w:rPr>
        <w:t>tynku</w:t>
      </w:r>
    </w:p>
    <w:p>
      <w:pPr>
        <w:pStyle w:val="BodyText"/>
        <w:spacing w:line="453" w:lineRule="auto" w:before="225"/>
        <w:ind w:left="709" w:right="961"/>
      </w:pPr>
      <w:r>
        <w:rPr>
          <w:color w:val="231F20"/>
        </w:rPr>
        <w:t>Grubość</w:t>
      </w:r>
      <w:r>
        <w:rPr>
          <w:color w:val="231F20"/>
          <w:spacing w:val="-5"/>
        </w:rPr>
        <w:t> </w:t>
      </w:r>
      <w:r>
        <w:rPr>
          <w:color w:val="231F20"/>
        </w:rPr>
        <w:t>tynku,</w:t>
      </w:r>
      <w:r>
        <w:rPr>
          <w:color w:val="231F20"/>
          <w:spacing w:val="-5"/>
        </w:rPr>
        <w:t> </w:t>
      </w:r>
      <w:r>
        <w:rPr>
          <w:color w:val="231F20"/>
        </w:rPr>
        <w:t>zgodnie</w:t>
      </w:r>
      <w:r>
        <w:rPr>
          <w:color w:val="231F20"/>
          <w:spacing w:val="-4"/>
        </w:rPr>
        <w:t> </w:t>
      </w:r>
      <w:r>
        <w:rPr>
          <w:color w:val="231F20"/>
        </w:rPr>
        <w:t>z</w:t>
      </w:r>
      <w:r>
        <w:rPr>
          <w:color w:val="231F20"/>
          <w:spacing w:val="-4"/>
        </w:rPr>
        <w:t> </w:t>
      </w:r>
      <w:r>
        <w:rPr>
          <w:color w:val="231F20"/>
        </w:rPr>
        <w:t>zaleceniami</w:t>
      </w:r>
      <w:r>
        <w:rPr>
          <w:color w:val="231F20"/>
          <w:spacing w:val="-5"/>
        </w:rPr>
        <w:t> </w:t>
      </w:r>
      <w:r>
        <w:rPr>
          <w:color w:val="231F20"/>
        </w:rPr>
        <w:t>producenta,</w:t>
      </w:r>
      <w:r>
        <w:rPr>
          <w:color w:val="231F20"/>
          <w:spacing w:val="-5"/>
        </w:rPr>
        <w:t> </w:t>
      </w:r>
      <w:r>
        <w:rPr>
          <w:color w:val="231F20"/>
        </w:rPr>
        <w:t>nie</w:t>
      </w:r>
      <w:r>
        <w:rPr>
          <w:color w:val="231F20"/>
          <w:spacing w:val="-4"/>
        </w:rPr>
        <w:t> </w:t>
      </w:r>
      <w:r>
        <w:rPr>
          <w:color w:val="231F20"/>
        </w:rPr>
        <w:t>powinna</w:t>
      </w:r>
      <w:r>
        <w:rPr>
          <w:color w:val="231F20"/>
          <w:spacing w:val="-5"/>
        </w:rPr>
        <w:t> </w:t>
      </w:r>
      <w:r>
        <w:rPr>
          <w:color w:val="231F20"/>
        </w:rPr>
        <w:t>być</w:t>
      </w:r>
      <w:r>
        <w:rPr>
          <w:color w:val="231F20"/>
          <w:spacing w:val="-5"/>
        </w:rPr>
        <w:t> </w:t>
      </w:r>
      <w:r>
        <w:rPr>
          <w:color w:val="231F20"/>
        </w:rPr>
        <w:t>mniejsza</w:t>
      </w:r>
      <w:r>
        <w:rPr>
          <w:color w:val="231F20"/>
          <w:spacing w:val="-5"/>
        </w:rPr>
        <w:t> </w:t>
      </w:r>
      <w:r>
        <w:rPr>
          <w:color w:val="231F20"/>
        </w:rPr>
        <w:t>niż</w:t>
      </w:r>
      <w:r>
        <w:rPr>
          <w:color w:val="231F20"/>
          <w:spacing w:val="-4"/>
        </w:rPr>
        <w:t> </w:t>
      </w:r>
      <w:r>
        <w:rPr>
          <w:color w:val="231F20"/>
        </w:rPr>
        <w:t>3</w:t>
      </w:r>
      <w:r>
        <w:rPr>
          <w:color w:val="231F20"/>
          <w:spacing w:val="-4"/>
        </w:rPr>
        <w:t> </w:t>
      </w:r>
      <w:r>
        <w:rPr>
          <w:color w:val="231F20"/>
        </w:rPr>
        <w:t>mm. Grubość tynku sufitowego nie powinna być większa niż 15 mm.</w:t>
      </w:r>
    </w:p>
    <w:p>
      <w:pPr>
        <w:pStyle w:val="Heading2"/>
        <w:numPr>
          <w:ilvl w:val="1"/>
          <w:numId w:val="3"/>
        </w:numPr>
        <w:tabs>
          <w:tab w:pos="1276" w:val="left" w:leader="none"/>
        </w:tabs>
        <w:spacing w:line="240" w:lineRule="auto" w:before="113" w:after="0"/>
        <w:ind w:left="1276" w:right="0" w:hanging="567"/>
        <w:jc w:val="left"/>
      </w:pPr>
      <w:r>
        <w:rPr>
          <w:color w:val="231F20"/>
          <w:spacing w:val="-2"/>
        </w:rPr>
        <w:t>Wygląd</w:t>
      </w:r>
      <w:r>
        <w:rPr>
          <w:color w:val="231F20"/>
        </w:rPr>
        <w:t> </w:t>
      </w:r>
      <w:r>
        <w:rPr>
          <w:color w:val="231F20"/>
          <w:spacing w:val="-2"/>
        </w:rPr>
        <w:t>powierzchni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tynku</w:t>
      </w:r>
    </w:p>
    <w:p>
      <w:pPr>
        <w:pStyle w:val="BodyText"/>
        <w:spacing w:line="242" w:lineRule="auto" w:before="224"/>
        <w:ind w:left="709" w:right="139"/>
        <w:jc w:val="both"/>
      </w:pPr>
      <w:r>
        <w:rPr>
          <w:color w:val="221F1F"/>
        </w:rPr>
        <w:t>Powierzchnie</w:t>
      </w:r>
      <w:r>
        <w:rPr>
          <w:color w:val="221F1F"/>
          <w:spacing w:val="-8"/>
        </w:rPr>
        <w:t> </w:t>
      </w:r>
      <w:r>
        <w:rPr>
          <w:color w:val="221F1F"/>
        </w:rPr>
        <w:t>tynku</w:t>
      </w:r>
      <w:r>
        <w:rPr>
          <w:color w:val="221F1F"/>
          <w:spacing w:val="-7"/>
        </w:rPr>
        <w:t> </w:t>
      </w:r>
      <w:r>
        <w:rPr>
          <w:color w:val="221F1F"/>
        </w:rPr>
        <w:t>powinny</w:t>
      </w:r>
      <w:r>
        <w:rPr>
          <w:color w:val="221F1F"/>
          <w:spacing w:val="-7"/>
        </w:rPr>
        <w:t> </w:t>
      </w:r>
      <w:r>
        <w:rPr>
          <w:color w:val="221F1F"/>
        </w:rPr>
        <w:t>być</w:t>
      </w:r>
      <w:r>
        <w:rPr>
          <w:color w:val="221F1F"/>
          <w:spacing w:val="-7"/>
        </w:rPr>
        <w:t> </w:t>
      </w:r>
      <w:r>
        <w:rPr>
          <w:color w:val="221F1F"/>
        </w:rPr>
        <w:t>płaskie,</w:t>
      </w:r>
      <w:r>
        <w:rPr>
          <w:color w:val="221F1F"/>
          <w:spacing w:val="-7"/>
        </w:rPr>
        <w:t> </w:t>
      </w:r>
      <w:r>
        <w:rPr>
          <w:color w:val="221F1F"/>
        </w:rPr>
        <w:t>a</w:t>
      </w:r>
      <w:r>
        <w:rPr>
          <w:color w:val="221F1F"/>
          <w:spacing w:val="-7"/>
        </w:rPr>
        <w:t> </w:t>
      </w:r>
      <w:r>
        <w:rPr>
          <w:color w:val="221F1F"/>
        </w:rPr>
        <w:t>krawędzie</w:t>
      </w:r>
      <w:r>
        <w:rPr>
          <w:color w:val="221F1F"/>
          <w:spacing w:val="-8"/>
        </w:rPr>
        <w:t> </w:t>
      </w:r>
      <w:r>
        <w:rPr>
          <w:color w:val="221F1F"/>
        </w:rPr>
        <w:t>proste</w:t>
      </w:r>
      <w:r>
        <w:rPr>
          <w:color w:val="221F1F"/>
          <w:spacing w:val="-7"/>
        </w:rPr>
        <w:t> </w:t>
      </w:r>
      <w:r>
        <w:rPr>
          <w:color w:val="221F1F"/>
        </w:rPr>
        <w:t>lub</w:t>
      </w:r>
      <w:r>
        <w:rPr>
          <w:color w:val="221F1F"/>
          <w:spacing w:val="-7"/>
        </w:rPr>
        <w:t> </w:t>
      </w:r>
      <w:r>
        <w:rPr>
          <w:color w:val="221F1F"/>
        </w:rPr>
        <w:t>o</w:t>
      </w:r>
      <w:r>
        <w:rPr>
          <w:color w:val="221F1F"/>
          <w:spacing w:val="-7"/>
        </w:rPr>
        <w:t> </w:t>
      </w:r>
      <w:r>
        <w:rPr>
          <w:color w:val="221F1F"/>
        </w:rPr>
        <w:t>innym</w:t>
      </w:r>
      <w:r>
        <w:rPr>
          <w:color w:val="221F1F"/>
          <w:spacing w:val="-7"/>
        </w:rPr>
        <w:t> </w:t>
      </w:r>
      <w:r>
        <w:rPr>
          <w:color w:val="221F1F"/>
        </w:rPr>
        <w:t>kształcie</w:t>
      </w:r>
      <w:r>
        <w:rPr>
          <w:color w:val="221F1F"/>
          <w:spacing w:val="-8"/>
        </w:rPr>
        <w:t> </w:t>
      </w:r>
      <w:r>
        <w:rPr>
          <w:color w:val="221F1F"/>
        </w:rPr>
        <w:t>i</w:t>
      </w:r>
      <w:r>
        <w:rPr>
          <w:color w:val="221F1F"/>
          <w:spacing w:val="-7"/>
        </w:rPr>
        <w:t> </w:t>
      </w:r>
      <w:r>
        <w:rPr>
          <w:color w:val="221F1F"/>
        </w:rPr>
        <w:t>przebiegu,</w:t>
      </w:r>
      <w:r>
        <w:rPr>
          <w:color w:val="221F1F"/>
          <w:spacing w:val="-7"/>
        </w:rPr>
        <w:t> </w:t>
      </w:r>
      <w:r>
        <w:rPr>
          <w:color w:val="221F1F"/>
        </w:rPr>
        <w:t>zgodnie z kształtem podłoża i uzgodnieniami między stronami umowy.</w:t>
      </w:r>
    </w:p>
    <w:p>
      <w:pPr>
        <w:pStyle w:val="BodyText"/>
        <w:spacing w:line="242" w:lineRule="auto" w:before="226"/>
        <w:ind w:left="709" w:right="140"/>
        <w:jc w:val="both"/>
      </w:pPr>
      <w:r>
        <w:rPr>
          <w:color w:val="231F20"/>
        </w:rPr>
        <w:t>Powierzchnia</w:t>
      </w:r>
      <w:r>
        <w:rPr>
          <w:color w:val="231F20"/>
          <w:spacing w:val="-13"/>
        </w:rPr>
        <w:t> </w:t>
      </w:r>
      <w:r>
        <w:rPr>
          <w:color w:val="231F20"/>
        </w:rPr>
        <w:t>tynku</w:t>
      </w:r>
      <w:r>
        <w:rPr>
          <w:color w:val="231F20"/>
          <w:spacing w:val="-12"/>
        </w:rPr>
        <w:t> </w:t>
      </w:r>
      <w:r>
        <w:rPr>
          <w:color w:val="231F20"/>
        </w:rPr>
        <w:t>powinna</w:t>
      </w:r>
      <w:r>
        <w:rPr>
          <w:color w:val="231F20"/>
          <w:spacing w:val="-12"/>
        </w:rPr>
        <w:t> </w:t>
      </w:r>
      <w:r>
        <w:rPr>
          <w:color w:val="231F20"/>
        </w:rPr>
        <w:t>charakteryzować</w:t>
      </w:r>
      <w:r>
        <w:rPr>
          <w:color w:val="231F20"/>
          <w:spacing w:val="-12"/>
        </w:rPr>
        <w:t> </w:t>
      </w:r>
      <w:r>
        <w:rPr>
          <w:color w:val="231F20"/>
        </w:rPr>
        <w:t>się</w:t>
      </w:r>
      <w:r>
        <w:rPr>
          <w:color w:val="231F20"/>
          <w:spacing w:val="-12"/>
        </w:rPr>
        <w:t> </w:t>
      </w:r>
      <w:r>
        <w:rPr>
          <w:color w:val="231F20"/>
        </w:rPr>
        <w:t>naturalnym</w:t>
      </w:r>
      <w:r>
        <w:rPr>
          <w:color w:val="231F20"/>
          <w:spacing w:val="-12"/>
        </w:rPr>
        <w:t> </w:t>
      </w:r>
      <w:r>
        <w:rPr>
          <w:color w:val="231F20"/>
        </w:rPr>
        <w:t>stopniem</w:t>
      </w:r>
      <w:r>
        <w:rPr>
          <w:color w:val="231F20"/>
          <w:spacing w:val="-12"/>
        </w:rPr>
        <w:t> </w:t>
      </w:r>
      <w:r>
        <w:rPr>
          <w:color w:val="231F20"/>
        </w:rPr>
        <w:t>szorstkości</w:t>
      </w:r>
      <w:r>
        <w:rPr>
          <w:color w:val="231F20"/>
          <w:spacing w:val="-12"/>
        </w:rPr>
        <w:t> </w:t>
      </w:r>
      <w:r>
        <w:rPr>
          <w:color w:val="221F1F"/>
        </w:rPr>
        <w:t>w</w:t>
      </w:r>
      <w:r>
        <w:rPr>
          <w:color w:val="221F1F"/>
          <w:spacing w:val="-12"/>
        </w:rPr>
        <w:t> </w:t>
      </w:r>
      <w:r>
        <w:rPr>
          <w:color w:val="221F1F"/>
        </w:rPr>
        <w:t>zależności</w:t>
      </w:r>
      <w:r>
        <w:rPr>
          <w:color w:val="221F1F"/>
          <w:spacing w:val="-13"/>
        </w:rPr>
        <w:t> </w:t>
      </w:r>
      <w:r>
        <w:rPr>
          <w:color w:val="221F1F"/>
        </w:rPr>
        <w:t>od</w:t>
      </w:r>
      <w:r>
        <w:rPr>
          <w:color w:val="221F1F"/>
          <w:spacing w:val="-12"/>
        </w:rPr>
        <w:t> </w:t>
      </w:r>
      <w:r>
        <w:rPr>
          <w:color w:val="221F1F"/>
        </w:rPr>
        <w:t>za- stosowanego przez producenta wypełniacza.</w:t>
      </w:r>
    </w:p>
    <w:p>
      <w:pPr>
        <w:pStyle w:val="BodyText"/>
        <w:spacing w:before="226"/>
        <w:ind w:left="709"/>
      </w:pPr>
      <w:r>
        <w:rPr>
          <w:color w:val="221F1F"/>
        </w:rPr>
        <w:t>Dopuszcza</w:t>
      </w:r>
      <w:r>
        <w:rPr>
          <w:color w:val="221F1F"/>
          <w:spacing w:val="-5"/>
        </w:rPr>
        <w:t> </w:t>
      </w:r>
      <w:r>
        <w:rPr>
          <w:color w:val="221F1F"/>
        </w:rPr>
        <w:t>się</w:t>
      </w:r>
      <w:r>
        <w:rPr>
          <w:color w:val="221F1F"/>
          <w:spacing w:val="-4"/>
        </w:rPr>
        <w:t> </w:t>
      </w:r>
      <w:r>
        <w:rPr>
          <w:color w:val="221F1F"/>
        </w:rPr>
        <w:t>różnice</w:t>
      </w:r>
      <w:r>
        <w:rPr>
          <w:color w:val="221F1F"/>
          <w:spacing w:val="-4"/>
        </w:rPr>
        <w:t> </w:t>
      </w:r>
      <w:r>
        <w:rPr>
          <w:color w:val="221F1F"/>
          <w:spacing w:val="-2"/>
        </w:rPr>
        <w:t>barwy.</w:t>
      </w:r>
    </w:p>
    <w:p>
      <w:pPr>
        <w:pStyle w:val="BodyText"/>
        <w:spacing w:before="85"/>
      </w:pPr>
    </w:p>
    <w:p>
      <w:pPr>
        <w:pStyle w:val="Heading2"/>
        <w:numPr>
          <w:ilvl w:val="1"/>
          <w:numId w:val="3"/>
        </w:numPr>
        <w:tabs>
          <w:tab w:pos="1276" w:val="left" w:leader="none"/>
        </w:tabs>
        <w:spacing w:line="240" w:lineRule="auto" w:before="0" w:after="0"/>
        <w:ind w:left="1276" w:right="0" w:hanging="567"/>
        <w:jc w:val="left"/>
      </w:pPr>
      <w:r>
        <w:rPr>
          <w:color w:val="231F20"/>
        </w:rPr>
        <w:t>Przyczepność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podłoża</w:t>
      </w:r>
    </w:p>
    <w:p>
      <w:pPr>
        <w:pStyle w:val="BodyText"/>
        <w:spacing w:before="224"/>
        <w:ind w:left="709"/>
      </w:pPr>
      <w:r>
        <w:rPr>
          <w:color w:val="231F20"/>
        </w:rPr>
        <w:t>Przyczepność</w:t>
      </w:r>
      <w:r>
        <w:rPr>
          <w:color w:val="231F20"/>
          <w:spacing w:val="-9"/>
        </w:rPr>
        <w:t> </w:t>
      </w:r>
      <w:r>
        <w:rPr>
          <w:color w:val="231F20"/>
        </w:rPr>
        <w:t>tynku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podłoża</w:t>
      </w:r>
      <w:r>
        <w:rPr>
          <w:color w:val="231F20"/>
          <w:spacing w:val="-6"/>
        </w:rPr>
        <w:t> </w:t>
      </w:r>
      <w:r>
        <w:rPr>
          <w:color w:val="231F20"/>
        </w:rPr>
        <w:t>powinna</w:t>
      </w:r>
      <w:r>
        <w:rPr>
          <w:color w:val="231F20"/>
          <w:spacing w:val="-7"/>
        </w:rPr>
        <w:t> </w:t>
      </w:r>
      <w:r>
        <w:rPr>
          <w:color w:val="231F20"/>
        </w:rPr>
        <w:t>zostać</w:t>
      </w:r>
      <w:r>
        <w:rPr>
          <w:color w:val="231F20"/>
          <w:spacing w:val="-6"/>
        </w:rPr>
        <w:t> </w:t>
      </w:r>
      <w:r>
        <w:rPr>
          <w:color w:val="231F20"/>
        </w:rPr>
        <w:t>zapewniona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7"/>
        </w:rPr>
        <w:t> </w:t>
      </w:r>
      <w:r>
        <w:rPr>
          <w:color w:val="231F20"/>
        </w:rPr>
        <w:t>całej</w:t>
      </w:r>
      <w:r>
        <w:rPr>
          <w:color w:val="231F20"/>
          <w:spacing w:val="-6"/>
        </w:rPr>
        <w:t> </w:t>
      </w:r>
      <w:r>
        <w:rPr>
          <w:color w:val="231F20"/>
        </w:rPr>
        <w:t>tynkowanej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powierzchni.</w:t>
      </w:r>
    </w:p>
    <w:p>
      <w:pPr>
        <w:pStyle w:val="BodyText"/>
        <w:spacing w:before="86"/>
      </w:pPr>
    </w:p>
    <w:p>
      <w:pPr>
        <w:pStyle w:val="Heading2"/>
        <w:numPr>
          <w:ilvl w:val="1"/>
          <w:numId w:val="3"/>
        </w:numPr>
        <w:tabs>
          <w:tab w:pos="1276" w:val="left" w:leader="none"/>
        </w:tabs>
        <w:spacing w:line="240" w:lineRule="auto" w:before="0" w:after="0"/>
        <w:ind w:left="1276" w:right="0" w:hanging="567"/>
        <w:jc w:val="left"/>
      </w:pPr>
      <w:r>
        <w:rPr>
          <w:color w:val="231F20"/>
        </w:rPr>
        <w:t>Dopuszczalne</w:t>
      </w:r>
      <w:r>
        <w:rPr>
          <w:color w:val="231F20"/>
          <w:spacing w:val="-10"/>
        </w:rPr>
        <w:t> </w:t>
      </w:r>
      <w:r>
        <w:rPr>
          <w:color w:val="231F20"/>
        </w:rPr>
        <w:t>odchylenia</w:t>
      </w:r>
      <w:r>
        <w:rPr>
          <w:color w:val="231F20"/>
          <w:spacing w:val="-9"/>
        </w:rPr>
        <w:t> </w:t>
      </w:r>
      <w:r>
        <w:rPr>
          <w:color w:val="231F20"/>
        </w:rPr>
        <w:t>powierzchni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krawędzi</w:t>
      </w:r>
    </w:p>
    <w:p>
      <w:pPr>
        <w:pStyle w:val="BodyText"/>
        <w:spacing w:before="224"/>
        <w:ind w:left="709"/>
      </w:pPr>
      <w:r>
        <w:rPr>
          <w:color w:val="231F20"/>
        </w:rPr>
        <w:t>Odchylenia</w:t>
      </w:r>
      <w:r>
        <w:rPr>
          <w:color w:val="231F20"/>
          <w:spacing w:val="-8"/>
        </w:rPr>
        <w:t> </w:t>
      </w:r>
      <w:r>
        <w:rPr>
          <w:color w:val="231F20"/>
        </w:rPr>
        <w:t>powierzchni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krawędzi</w:t>
      </w:r>
      <w:r>
        <w:rPr>
          <w:color w:val="231F20"/>
          <w:spacing w:val="-8"/>
        </w:rPr>
        <w:t> </w:t>
      </w:r>
      <w:r>
        <w:rPr>
          <w:color w:val="231F20"/>
        </w:rPr>
        <w:t>nie</w:t>
      </w:r>
      <w:r>
        <w:rPr>
          <w:color w:val="231F20"/>
          <w:spacing w:val="-7"/>
        </w:rPr>
        <w:t> </w:t>
      </w:r>
      <w:r>
        <w:rPr>
          <w:color w:val="231F20"/>
        </w:rPr>
        <w:t>powinny</w:t>
      </w:r>
      <w:r>
        <w:rPr>
          <w:color w:val="231F20"/>
          <w:spacing w:val="-7"/>
        </w:rPr>
        <w:t> </w:t>
      </w:r>
      <w:r>
        <w:rPr>
          <w:color w:val="231F20"/>
        </w:rPr>
        <w:t>być</w:t>
      </w:r>
      <w:r>
        <w:rPr>
          <w:color w:val="231F20"/>
          <w:spacing w:val="-8"/>
        </w:rPr>
        <w:t> </w:t>
      </w:r>
      <w:r>
        <w:rPr>
          <w:color w:val="231F20"/>
        </w:rPr>
        <w:t>większe</w:t>
      </w:r>
      <w:r>
        <w:rPr>
          <w:color w:val="231F20"/>
          <w:spacing w:val="-7"/>
        </w:rPr>
        <w:t> </w:t>
      </w:r>
      <w:r>
        <w:rPr>
          <w:color w:val="231F20"/>
        </w:rPr>
        <w:t>od</w:t>
      </w:r>
      <w:r>
        <w:rPr>
          <w:color w:val="231F20"/>
          <w:spacing w:val="-7"/>
        </w:rPr>
        <w:t> </w:t>
      </w:r>
      <w:r>
        <w:rPr>
          <w:color w:val="231F20"/>
        </w:rPr>
        <w:t>wartości</w:t>
      </w:r>
      <w:r>
        <w:rPr>
          <w:color w:val="231F20"/>
          <w:spacing w:val="-8"/>
        </w:rPr>
        <w:t> </w:t>
      </w:r>
      <w:r>
        <w:rPr>
          <w:color w:val="231F20"/>
        </w:rPr>
        <w:t>podanych</w:t>
      </w:r>
      <w:r>
        <w:rPr>
          <w:color w:val="231F20"/>
          <w:spacing w:val="-7"/>
        </w:rPr>
        <w:t> </w:t>
      </w:r>
      <w:r>
        <w:rPr>
          <w:color w:val="231F20"/>
        </w:rPr>
        <w:t>w</w:t>
      </w:r>
      <w:r>
        <w:rPr>
          <w:color w:val="231F20"/>
          <w:spacing w:val="-8"/>
        </w:rPr>
        <w:t> </w:t>
      </w:r>
      <w:r>
        <w:rPr>
          <w:color w:val="231F20"/>
        </w:rPr>
        <w:t>Tablicy</w:t>
      </w:r>
      <w:r>
        <w:rPr>
          <w:color w:val="231F20"/>
          <w:spacing w:val="-7"/>
        </w:rPr>
        <w:t> </w:t>
      </w:r>
      <w:r>
        <w:rPr>
          <w:color w:val="231F20"/>
          <w:spacing w:val="-5"/>
        </w:rPr>
        <w:t>2.</w:t>
      </w:r>
    </w:p>
    <w:p>
      <w:pPr>
        <w:spacing w:before="257"/>
        <w:ind w:left="2497" w:right="0" w:firstLine="0"/>
        <w:jc w:val="left"/>
        <w:rPr>
          <w:b/>
          <w:sz w:val="22"/>
        </w:rPr>
      </w:pPr>
      <w:r>
        <w:rPr>
          <w:b/>
          <w:color w:val="231F20"/>
          <w:sz w:val="22"/>
        </w:rPr>
        <w:t>Tablica</w:t>
      </w:r>
      <w:r>
        <w:rPr>
          <w:b/>
          <w:color w:val="231F20"/>
          <w:spacing w:val="-11"/>
          <w:sz w:val="22"/>
        </w:rPr>
        <w:t> </w:t>
      </w:r>
      <w:r>
        <w:rPr>
          <w:b/>
          <w:color w:val="231F20"/>
          <w:sz w:val="22"/>
        </w:rPr>
        <w:t>2</w:t>
      </w:r>
      <w:r>
        <w:rPr>
          <w:b/>
          <w:color w:val="231F20"/>
          <w:spacing w:val="-8"/>
          <w:sz w:val="22"/>
        </w:rPr>
        <w:t> </w:t>
      </w:r>
      <w:r>
        <w:rPr>
          <w:b/>
          <w:color w:val="231F20"/>
          <w:sz w:val="22"/>
        </w:rPr>
        <w:t>–</w:t>
      </w:r>
      <w:r>
        <w:rPr>
          <w:b/>
          <w:color w:val="231F20"/>
          <w:spacing w:val="-7"/>
          <w:sz w:val="22"/>
        </w:rPr>
        <w:t> </w:t>
      </w:r>
      <w:bookmarkStart w:name="Tablica 2 - Dopuszczalne odchylenia powi" w:id="36"/>
      <w:bookmarkEnd w:id="36"/>
      <w:r>
        <w:rPr>
          <w:b/>
          <w:color w:val="231F20"/>
          <w:sz w:val="22"/>
        </w:rPr>
      </w:r>
      <w:r>
        <w:rPr>
          <w:b/>
          <w:color w:val="221F1F"/>
          <w:sz w:val="22"/>
        </w:rPr>
        <w:t>Dopuszczalne</w:t>
      </w:r>
      <w:r>
        <w:rPr>
          <w:b/>
          <w:color w:val="221F1F"/>
          <w:spacing w:val="-8"/>
          <w:sz w:val="22"/>
        </w:rPr>
        <w:t> </w:t>
      </w:r>
      <w:r>
        <w:rPr>
          <w:b/>
          <w:color w:val="221F1F"/>
          <w:sz w:val="22"/>
        </w:rPr>
        <w:t>odchylenia</w:t>
      </w:r>
      <w:r>
        <w:rPr>
          <w:b/>
          <w:color w:val="221F1F"/>
          <w:spacing w:val="-8"/>
          <w:sz w:val="22"/>
        </w:rPr>
        <w:t> </w:t>
      </w:r>
      <w:r>
        <w:rPr>
          <w:b/>
          <w:color w:val="221F1F"/>
          <w:sz w:val="22"/>
        </w:rPr>
        <w:t>powierzchni</w:t>
      </w:r>
      <w:r>
        <w:rPr>
          <w:b/>
          <w:color w:val="221F1F"/>
          <w:spacing w:val="-8"/>
          <w:sz w:val="22"/>
        </w:rPr>
        <w:t> </w:t>
      </w:r>
      <w:r>
        <w:rPr>
          <w:b/>
          <w:color w:val="221F1F"/>
          <w:sz w:val="22"/>
        </w:rPr>
        <w:t>i</w:t>
      </w:r>
      <w:r>
        <w:rPr>
          <w:b/>
          <w:color w:val="221F1F"/>
          <w:spacing w:val="-8"/>
          <w:sz w:val="22"/>
        </w:rPr>
        <w:t> </w:t>
      </w:r>
      <w:r>
        <w:rPr>
          <w:b/>
          <w:color w:val="221F1F"/>
          <w:spacing w:val="-2"/>
          <w:sz w:val="22"/>
        </w:rPr>
        <w:t>krawędzi</w:t>
      </w:r>
    </w:p>
    <w:p>
      <w:pPr>
        <w:pStyle w:val="BodyText"/>
        <w:spacing w:before="4"/>
        <w:rPr>
          <w:b/>
          <w:sz w:val="10"/>
        </w:rPr>
      </w:pPr>
    </w:p>
    <w:tbl>
      <w:tblPr>
        <w:tblW w:w="0" w:type="auto"/>
        <w:jc w:val="left"/>
        <w:tblInd w:w="71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2381"/>
        <w:gridCol w:w="2381"/>
        <w:gridCol w:w="2608"/>
      </w:tblGrid>
      <w:tr>
        <w:trPr>
          <w:trHeight w:val="372" w:hRule="atLeast"/>
        </w:trPr>
        <w:tc>
          <w:tcPr>
            <w:tcW w:w="2268" w:type="dxa"/>
            <w:vMerge w:val="restart"/>
          </w:tcPr>
          <w:p>
            <w:pPr>
              <w:pStyle w:val="TableParagraph"/>
              <w:spacing w:line="244" w:lineRule="auto"/>
              <w:ind w:left="273" w:right="263" w:firstLine="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Odchylenie powierzchni</w:t>
            </w:r>
            <w:r>
              <w:rPr>
                <w:b/>
                <w:color w:val="231F20"/>
                <w:spacing w:val="-10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tynku </w:t>
            </w:r>
            <w:r>
              <w:rPr>
                <w:b/>
                <w:color w:val="231F20"/>
                <w:sz w:val="20"/>
              </w:rPr>
              <w:t>od płaszczyzny</w:t>
            </w:r>
          </w:p>
          <w:p>
            <w:pPr>
              <w:pStyle w:val="TableParagraph"/>
              <w:spacing w:line="244" w:lineRule="auto" w:before="2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i</w:t>
            </w:r>
            <w:r>
              <w:rPr>
                <w:b/>
                <w:color w:val="231F20"/>
                <w:spacing w:val="-10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odchylenie</w:t>
            </w:r>
            <w:r>
              <w:rPr>
                <w:b/>
                <w:color w:val="231F20"/>
                <w:spacing w:val="-9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krawędzi </w:t>
            </w:r>
            <w:r>
              <w:rPr>
                <w:b/>
                <w:color w:val="231F20"/>
                <w:sz w:val="20"/>
              </w:rPr>
              <w:t>tynku od linii prostej</w:t>
            </w:r>
          </w:p>
        </w:tc>
        <w:tc>
          <w:tcPr>
            <w:tcW w:w="4762" w:type="dxa"/>
            <w:gridSpan w:val="2"/>
          </w:tcPr>
          <w:p>
            <w:pPr>
              <w:pStyle w:val="TableParagraph"/>
              <w:ind w:left="347"/>
              <w:rPr>
                <w:b/>
                <w:sz w:val="20"/>
              </w:rPr>
            </w:pPr>
            <w:r>
              <w:rPr>
                <w:b/>
                <w:color w:val="221F1F"/>
                <w:sz w:val="20"/>
              </w:rPr>
              <w:t>Odchylenie</w:t>
            </w:r>
            <w:r>
              <w:rPr>
                <w:b/>
                <w:color w:val="221F1F"/>
                <w:spacing w:val="-10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powierzchni</w:t>
            </w:r>
            <w:r>
              <w:rPr>
                <w:b/>
                <w:color w:val="221F1F"/>
                <w:spacing w:val="-1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i</w:t>
            </w:r>
            <w:r>
              <w:rPr>
                <w:b/>
                <w:color w:val="221F1F"/>
                <w:spacing w:val="-1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krawędzi</w:t>
            </w:r>
            <w:r>
              <w:rPr>
                <w:b/>
                <w:color w:val="221F1F"/>
                <w:spacing w:val="-11"/>
                <w:sz w:val="20"/>
              </w:rPr>
              <w:t> </w:t>
            </w:r>
            <w:r>
              <w:rPr>
                <w:b/>
                <w:color w:val="221F1F"/>
                <w:sz w:val="20"/>
              </w:rPr>
              <w:t>tynku</w:t>
            </w:r>
            <w:r>
              <w:rPr>
                <w:b/>
                <w:color w:val="221F1F"/>
                <w:spacing w:val="-10"/>
                <w:sz w:val="20"/>
              </w:rPr>
              <w:t> </w:t>
            </w:r>
            <w:r>
              <w:rPr>
                <w:b/>
                <w:color w:val="221F1F"/>
                <w:spacing w:val="-5"/>
                <w:sz w:val="20"/>
              </w:rPr>
              <w:t>od</w:t>
            </w:r>
          </w:p>
        </w:tc>
        <w:tc>
          <w:tcPr>
            <w:tcW w:w="2608" w:type="dxa"/>
            <w:vMerge w:val="restart"/>
          </w:tcPr>
          <w:p>
            <w:pPr>
              <w:pStyle w:val="TableParagraph"/>
              <w:spacing w:line="244" w:lineRule="auto"/>
              <w:ind w:left="464" w:right="452" w:hanging="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Odchylenie przecinających</w:t>
            </w:r>
            <w:r>
              <w:rPr>
                <w:b/>
                <w:color w:val="231F20"/>
                <w:spacing w:val="-8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się płaszczyzn</w:t>
            </w:r>
          </w:p>
          <w:p>
            <w:pPr>
              <w:pStyle w:val="TableParagraph"/>
              <w:spacing w:line="244" w:lineRule="auto" w:before="2"/>
              <w:ind w:left="159" w:right="14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od</w:t>
            </w:r>
            <w:r>
              <w:rPr>
                <w:b/>
                <w:color w:val="231F20"/>
                <w:spacing w:val="-1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kąta</w:t>
            </w:r>
            <w:r>
              <w:rPr>
                <w:b/>
                <w:color w:val="231F20"/>
                <w:spacing w:val="-11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przewidzianego w dokumentacji</w:t>
            </w:r>
          </w:p>
        </w:tc>
      </w:tr>
      <w:tr>
        <w:trPr>
          <w:trHeight w:val="950" w:hRule="atLeast"/>
        </w:trPr>
        <w:tc>
          <w:tcPr>
            <w:tcW w:w="22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81" w:type="dxa"/>
          </w:tcPr>
          <w:p>
            <w:pPr>
              <w:pStyle w:val="TableParagraph"/>
              <w:spacing w:before="128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pionu</w:t>
            </w:r>
          </w:p>
        </w:tc>
        <w:tc>
          <w:tcPr>
            <w:tcW w:w="2381" w:type="dxa"/>
          </w:tcPr>
          <w:p>
            <w:pPr>
              <w:pStyle w:val="TableParagraph"/>
              <w:spacing w:before="128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788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poziomu</w:t>
            </w:r>
          </w:p>
        </w:tc>
        <w:tc>
          <w:tcPr>
            <w:tcW w:w="26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2" w:hRule="atLeast"/>
        </w:trPr>
        <w:tc>
          <w:tcPr>
            <w:tcW w:w="2268" w:type="dxa"/>
          </w:tcPr>
          <w:p>
            <w:pPr>
              <w:pStyle w:val="TableParagraph"/>
              <w:ind w:left="12" w:right="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381" w:type="dxa"/>
          </w:tcPr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2381" w:type="dxa"/>
          </w:tcPr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2608" w:type="dxa"/>
          </w:tcPr>
          <w:p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10"/>
                <w:sz w:val="20"/>
              </w:rPr>
              <w:t>4</w:t>
            </w:r>
          </w:p>
        </w:tc>
      </w:tr>
      <w:tr>
        <w:trPr>
          <w:trHeight w:val="311" w:hRule="atLeast"/>
        </w:trPr>
        <w:tc>
          <w:tcPr>
            <w:tcW w:w="2268" w:type="dxa"/>
            <w:tcBorders>
              <w:bottom w:val="nil"/>
            </w:tcBorders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nie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większe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niż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5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mm,</w:t>
            </w:r>
          </w:p>
        </w:tc>
        <w:tc>
          <w:tcPr>
            <w:tcW w:w="2381" w:type="dxa"/>
            <w:tcBorders>
              <w:bottom w:val="nil"/>
            </w:tcBorders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nie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większe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niż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3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mm</w:t>
            </w:r>
          </w:p>
        </w:tc>
        <w:tc>
          <w:tcPr>
            <w:tcW w:w="2381" w:type="dxa"/>
            <w:tcBorders>
              <w:bottom w:val="nil"/>
            </w:tcBorders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color w:val="221F1F"/>
                <w:sz w:val="20"/>
              </w:rPr>
              <w:t>nie</w:t>
            </w:r>
            <w:r>
              <w:rPr>
                <w:color w:val="221F1F"/>
                <w:spacing w:val="-2"/>
                <w:sz w:val="20"/>
              </w:rPr>
              <w:t> </w:t>
            </w:r>
            <w:r>
              <w:rPr>
                <w:color w:val="221F1F"/>
                <w:sz w:val="20"/>
              </w:rPr>
              <w:t>większe</w:t>
            </w:r>
            <w:r>
              <w:rPr>
                <w:color w:val="221F1F"/>
                <w:spacing w:val="-1"/>
                <w:sz w:val="20"/>
              </w:rPr>
              <w:t> </w:t>
            </w:r>
            <w:r>
              <w:rPr>
                <w:color w:val="221F1F"/>
                <w:sz w:val="20"/>
              </w:rPr>
              <w:t>niż</w:t>
            </w:r>
            <w:r>
              <w:rPr>
                <w:color w:val="221F1F"/>
                <w:spacing w:val="-1"/>
                <w:sz w:val="20"/>
              </w:rPr>
              <w:t> </w:t>
            </w:r>
            <w:r>
              <w:rPr>
                <w:color w:val="221F1F"/>
                <w:sz w:val="20"/>
              </w:rPr>
              <w:t>4</w:t>
            </w:r>
            <w:r>
              <w:rPr>
                <w:color w:val="221F1F"/>
                <w:spacing w:val="-1"/>
                <w:sz w:val="20"/>
              </w:rPr>
              <w:t> </w:t>
            </w:r>
            <w:r>
              <w:rPr>
                <w:color w:val="221F1F"/>
                <w:spacing w:val="-5"/>
                <w:sz w:val="20"/>
              </w:rPr>
              <w:t>mm</w:t>
            </w:r>
          </w:p>
        </w:tc>
        <w:tc>
          <w:tcPr>
            <w:tcW w:w="2608" w:type="dxa"/>
            <w:tcBorders>
              <w:bottom w:val="nil"/>
            </w:tcBorders>
          </w:tcPr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nie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większe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niż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4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mm</w:t>
            </w:r>
          </w:p>
        </w:tc>
      </w:tr>
      <w:tr>
        <w:trPr>
          <w:trHeight w:val="240" w:hRule="atLeast"/>
        </w:trPr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2"/>
              <w:rPr>
                <w:sz w:val="20"/>
              </w:rPr>
            </w:pP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liczbie nie </w:t>
            </w:r>
            <w:r>
              <w:rPr>
                <w:color w:val="231F20"/>
                <w:spacing w:val="-2"/>
                <w:sz w:val="20"/>
              </w:rPr>
              <w:t>większej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2"/>
              <w:rPr>
                <w:sz w:val="20"/>
              </w:rPr>
            </w:pP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długości 1 m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i </w:t>
            </w:r>
            <w:r>
              <w:rPr>
                <w:color w:val="231F20"/>
                <w:spacing w:val="-2"/>
                <w:sz w:val="20"/>
              </w:rPr>
              <w:t>ogółem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2"/>
              <w:rPr>
                <w:sz w:val="20"/>
              </w:rPr>
            </w:pPr>
            <w:r>
              <w:rPr>
                <w:color w:val="221F1F"/>
                <w:sz w:val="20"/>
              </w:rPr>
              <w:t>na</w:t>
            </w:r>
            <w:r>
              <w:rPr>
                <w:color w:val="221F1F"/>
                <w:spacing w:val="-2"/>
                <w:sz w:val="20"/>
              </w:rPr>
              <w:t> </w:t>
            </w:r>
            <w:r>
              <w:rPr>
                <w:color w:val="221F1F"/>
                <w:sz w:val="20"/>
              </w:rPr>
              <w:t>długości 1 m</w:t>
            </w:r>
            <w:r>
              <w:rPr>
                <w:color w:val="221F1F"/>
                <w:spacing w:val="-1"/>
                <w:sz w:val="20"/>
              </w:rPr>
              <w:t> </w:t>
            </w:r>
            <w:r>
              <w:rPr>
                <w:color w:val="221F1F"/>
                <w:sz w:val="20"/>
              </w:rPr>
              <w:t>i </w:t>
            </w:r>
            <w:r>
              <w:rPr>
                <w:color w:val="221F1F"/>
                <w:spacing w:val="-2"/>
                <w:sz w:val="20"/>
              </w:rPr>
              <w:t>ogółem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2"/>
              <w:rPr>
                <w:sz w:val="20"/>
              </w:rPr>
            </w:pP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długości 1 </w:t>
            </w:r>
            <w:r>
              <w:rPr>
                <w:color w:val="231F20"/>
                <w:spacing w:val="-5"/>
                <w:sz w:val="20"/>
              </w:rPr>
              <w:t>m.</w:t>
            </w:r>
          </w:p>
        </w:tc>
      </w:tr>
      <w:tr>
        <w:trPr>
          <w:trHeight w:val="240" w:hRule="atLeast"/>
        </w:trPr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2"/>
              <w:rPr>
                <w:sz w:val="20"/>
              </w:rPr>
            </w:pPr>
            <w:r>
              <w:rPr>
                <w:color w:val="231F20"/>
                <w:sz w:val="20"/>
              </w:rPr>
              <w:t>niż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3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całej</w:t>
            </w:r>
            <w:r>
              <w:rPr>
                <w:color w:val="231F20"/>
                <w:spacing w:val="-2"/>
                <w:sz w:val="20"/>
              </w:rPr>
              <w:t> długości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2"/>
              <w:rPr>
                <w:sz w:val="20"/>
              </w:rPr>
            </w:pPr>
            <w:r>
              <w:rPr>
                <w:color w:val="231F20"/>
                <w:sz w:val="20"/>
              </w:rPr>
              <w:t>nie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więcej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niż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6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mm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2"/>
              <w:rPr>
                <w:sz w:val="20"/>
              </w:rPr>
            </w:pPr>
            <w:r>
              <w:rPr>
                <w:color w:val="221F1F"/>
                <w:sz w:val="20"/>
              </w:rPr>
              <w:t>nie</w:t>
            </w:r>
            <w:r>
              <w:rPr>
                <w:color w:val="221F1F"/>
                <w:spacing w:val="-2"/>
                <w:sz w:val="20"/>
              </w:rPr>
              <w:t> </w:t>
            </w:r>
            <w:r>
              <w:rPr>
                <w:color w:val="221F1F"/>
                <w:sz w:val="20"/>
              </w:rPr>
              <w:t>więcej</w:t>
            </w:r>
            <w:r>
              <w:rPr>
                <w:color w:val="221F1F"/>
                <w:spacing w:val="-2"/>
                <w:sz w:val="20"/>
              </w:rPr>
              <w:t> </w:t>
            </w:r>
            <w:r>
              <w:rPr>
                <w:color w:val="221F1F"/>
                <w:sz w:val="20"/>
              </w:rPr>
              <w:t>niż</w:t>
            </w:r>
            <w:r>
              <w:rPr>
                <w:color w:val="221F1F"/>
                <w:spacing w:val="-1"/>
                <w:sz w:val="20"/>
              </w:rPr>
              <w:t> </w:t>
            </w:r>
            <w:r>
              <w:rPr>
                <w:color w:val="221F1F"/>
                <w:sz w:val="20"/>
              </w:rPr>
              <w:t>8</w:t>
            </w:r>
            <w:r>
              <w:rPr>
                <w:color w:val="221F1F"/>
                <w:spacing w:val="-1"/>
                <w:sz w:val="20"/>
              </w:rPr>
              <w:t> </w:t>
            </w:r>
            <w:r>
              <w:rPr>
                <w:color w:val="221F1F"/>
                <w:spacing w:val="-5"/>
                <w:sz w:val="20"/>
              </w:rPr>
              <w:t>mm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2"/>
              <w:rPr>
                <w:sz w:val="20"/>
              </w:rPr>
            </w:pP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przypadku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gdy</w:t>
            </w:r>
          </w:p>
        </w:tc>
      </w:tr>
      <w:tr>
        <w:trPr>
          <w:trHeight w:val="240" w:hRule="atLeast"/>
        </w:trPr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2"/>
              <w:rPr>
                <w:sz w:val="20"/>
              </w:rPr>
            </w:pPr>
            <w:r>
              <w:rPr>
                <w:color w:val="231F20"/>
                <w:sz w:val="20"/>
              </w:rPr>
              <w:t>łaty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kontrolnej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2"/>
              <w:rPr>
                <w:sz w:val="20"/>
              </w:rPr>
            </w:pP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pomieszczeniach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2"/>
              <w:rPr>
                <w:sz w:val="20"/>
              </w:rPr>
            </w:pPr>
            <w:r>
              <w:rPr>
                <w:color w:val="221F1F"/>
                <w:sz w:val="20"/>
              </w:rPr>
              <w:t>na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z w:val="20"/>
              </w:rPr>
              <w:t>całej</w:t>
            </w:r>
            <w:r>
              <w:rPr>
                <w:color w:val="221F1F"/>
                <w:spacing w:val="-3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powierzchni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2"/>
              <w:rPr>
                <w:sz w:val="20"/>
              </w:rPr>
            </w:pPr>
            <w:r>
              <w:rPr>
                <w:color w:val="231F20"/>
                <w:sz w:val="20"/>
              </w:rPr>
              <w:t>odkształcenie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surowego</w:t>
            </w:r>
          </w:p>
        </w:tc>
      </w:tr>
      <w:tr>
        <w:trPr>
          <w:trHeight w:val="240" w:hRule="atLeast"/>
        </w:trPr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2"/>
              <w:rPr>
                <w:sz w:val="20"/>
              </w:rPr>
            </w:pPr>
            <w:r>
              <w:rPr>
                <w:color w:val="231F20"/>
                <w:sz w:val="20"/>
              </w:rPr>
              <w:t>o długości 2 </w:t>
            </w:r>
            <w:r>
              <w:rPr>
                <w:color w:val="231F20"/>
                <w:spacing w:val="-5"/>
                <w:sz w:val="20"/>
              </w:rPr>
              <w:t>m.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2"/>
              <w:rPr>
                <w:sz w:val="20"/>
              </w:rPr>
            </w:pP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wysokości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3,5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pacing w:val="-10"/>
                <w:sz w:val="20"/>
              </w:rPr>
              <w:t>m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2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ograniczonej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2"/>
              <w:rPr>
                <w:sz w:val="20"/>
              </w:rPr>
            </w:pPr>
            <w:r>
              <w:rPr>
                <w:color w:val="231F20"/>
                <w:sz w:val="20"/>
              </w:rPr>
              <w:t>stropu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jest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większe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niż</w:t>
            </w:r>
          </w:p>
        </w:tc>
      </w:tr>
      <w:tr>
        <w:trPr>
          <w:trHeight w:val="240" w:hRule="atLeast"/>
        </w:trPr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2"/>
              <w:rPr>
                <w:sz w:val="20"/>
              </w:rPr>
            </w:pPr>
            <w:r>
              <w:rPr>
                <w:color w:val="231F20"/>
                <w:sz w:val="20"/>
              </w:rPr>
              <w:t>oraz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nie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więcej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niż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8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mm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2"/>
              <w:rPr>
                <w:sz w:val="20"/>
              </w:rPr>
            </w:pPr>
            <w:r>
              <w:rPr>
                <w:color w:val="221F1F"/>
                <w:sz w:val="20"/>
              </w:rPr>
              <w:t>przegrodami</w:t>
            </w:r>
            <w:r>
              <w:rPr>
                <w:color w:val="221F1F"/>
                <w:spacing w:val="-4"/>
                <w:sz w:val="20"/>
              </w:rPr>
              <w:t> </w:t>
            </w:r>
            <w:r>
              <w:rPr>
                <w:color w:val="221F1F"/>
                <w:spacing w:val="-2"/>
                <w:sz w:val="20"/>
              </w:rPr>
              <w:t>pionowymi.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2"/>
              <w:rPr>
                <w:sz w:val="20"/>
              </w:rPr>
            </w:pPr>
            <w:r>
              <w:rPr>
                <w:color w:val="231F20"/>
                <w:sz w:val="20"/>
              </w:rPr>
              <w:t>1/250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rozpiętości,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należy</w:t>
            </w:r>
          </w:p>
        </w:tc>
      </w:tr>
      <w:tr>
        <w:trPr>
          <w:trHeight w:val="240" w:hRule="atLeast"/>
        </w:trPr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2"/>
              <w:rPr>
                <w:sz w:val="20"/>
              </w:rPr>
            </w:pPr>
            <w:r>
              <w:rPr>
                <w:color w:val="231F20"/>
                <w:sz w:val="20"/>
              </w:rPr>
              <w:t>w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pomieszczeniach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2"/>
              <w:rPr>
                <w:sz w:val="20"/>
              </w:rPr>
            </w:pPr>
            <w:r>
              <w:rPr>
                <w:color w:val="231F20"/>
                <w:sz w:val="20"/>
              </w:rPr>
              <w:t>proporcjonalnie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zwiększyć</w:t>
            </w:r>
          </w:p>
        </w:tc>
      </w:tr>
      <w:tr>
        <w:trPr>
          <w:trHeight w:val="240" w:hRule="atLeast"/>
        </w:trPr>
        <w:tc>
          <w:tcPr>
            <w:tcW w:w="226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2"/>
              <w:rPr>
                <w:sz w:val="20"/>
              </w:rPr>
            </w:pPr>
            <w:r>
              <w:rPr>
                <w:color w:val="231F20"/>
                <w:sz w:val="20"/>
              </w:rPr>
              <w:t>o </w:t>
            </w:r>
            <w:r>
              <w:rPr>
                <w:color w:val="231F20"/>
                <w:spacing w:val="-2"/>
                <w:sz w:val="20"/>
              </w:rPr>
              <w:t>wysokości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 w:before="2"/>
              <w:rPr>
                <w:sz w:val="20"/>
              </w:rPr>
            </w:pPr>
            <w:r>
              <w:rPr>
                <w:color w:val="231F20"/>
                <w:sz w:val="20"/>
              </w:rPr>
              <w:t>dopuszczalne </w:t>
            </w:r>
            <w:r>
              <w:rPr>
                <w:color w:val="231F20"/>
                <w:spacing w:val="-2"/>
                <w:sz w:val="20"/>
              </w:rPr>
              <w:t>odchylenie</w:t>
            </w:r>
          </w:p>
        </w:tc>
      </w:tr>
      <w:tr>
        <w:trPr>
          <w:trHeight w:val="301" w:hRule="atLeast"/>
        </w:trPr>
        <w:tc>
          <w:tcPr>
            <w:tcW w:w="2268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81" w:type="dxa"/>
            <w:tcBorders>
              <w:top w:val="nil"/>
            </w:tcBorders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z w:val="20"/>
              </w:rPr>
              <w:t>powyżej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3,5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m.</w:t>
            </w:r>
          </w:p>
        </w:tc>
        <w:tc>
          <w:tcPr>
            <w:tcW w:w="2381" w:type="dxa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08" w:type="dxa"/>
            <w:tcBorders>
              <w:top w:val="nil"/>
            </w:tcBorders>
          </w:tcPr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płaszczyzny</w:t>
            </w:r>
            <w:r>
              <w:rPr>
                <w:color w:val="231F20"/>
                <w:spacing w:val="7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tynku.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48"/>
        <w:rPr>
          <w:b/>
        </w:rPr>
      </w:pPr>
    </w:p>
    <w:p>
      <w:pPr>
        <w:pStyle w:val="Heading1"/>
        <w:numPr>
          <w:ilvl w:val="0"/>
          <w:numId w:val="3"/>
        </w:numPr>
        <w:tabs>
          <w:tab w:pos="1105" w:val="left" w:leader="none"/>
        </w:tabs>
        <w:spacing w:line="240" w:lineRule="auto" w:before="0" w:after="0"/>
        <w:ind w:left="1105" w:right="0" w:hanging="396"/>
        <w:jc w:val="left"/>
      </w:pPr>
      <w:r>
        <w:rPr>
          <w:color w:val="231F20"/>
        </w:rPr>
        <w:t>Badania</w:t>
      </w:r>
      <w:r>
        <w:rPr>
          <w:color w:val="231F20"/>
          <w:spacing w:val="-14"/>
        </w:rPr>
        <w:t> </w:t>
      </w:r>
      <w:r>
        <w:rPr>
          <w:color w:val="231F20"/>
        </w:rPr>
        <w:t>gotowych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tynków</w:t>
      </w:r>
    </w:p>
    <w:p>
      <w:pPr>
        <w:pStyle w:val="BodyText"/>
        <w:spacing w:before="29"/>
        <w:rPr>
          <w:b/>
          <w:sz w:val="26"/>
        </w:rPr>
      </w:pPr>
    </w:p>
    <w:p>
      <w:pPr>
        <w:pStyle w:val="Heading2"/>
        <w:numPr>
          <w:ilvl w:val="1"/>
          <w:numId w:val="3"/>
        </w:numPr>
        <w:tabs>
          <w:tab w:pos="1276" w:val="left" w:leader="none"/>
        </w:tabs>
        <w:spacing w:line="240" w:lineRule="auto" w:before="1" w:after="0"/>
        <w:ind w:left="1276" w:right="0" w:hanging="567"/>
        <w:jc w:val="left"/>
      </w:pPr>
      <w:r>
        <w:rPr>
          <w:color w:val="231F20"/>
        </w:rPr>
        <w:t>Badanie</w:t>
      </w:r>
      <w:r>
        <w:rPr>
          <w:color w:val="231F20"/>
          <w:spacing w:val="-4"/>
        </w:rPr>
        <w:t> </w:t>
      </w:r>
      <w:r>
        <w:rPr>
          <w:color w:val="231F20"/>
        </w:rPr>
        <w:t>grubości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tynku</w:t>
      </w:r>
    </w:p>
    <w:p>
      <w:pPr>
        <w:pStyle w:val="BodyText"/>
        <w:spacing w:line="242" w:lineRule="auto" w:before="224"/>
        <w:ind w:left="709" w:right="140"/>
        <w:jc w:val="both"/>
      </w:pPr>
      <w:r>
        <w:rPr>
          <w:color w:val="231F20"/>
        </w:rPr>
        <w:t>Grubość</w:t>
      </w:r>
      <w:r>
        <w:rPr>
          <w:color w:val="231F20"/>
          <w:spacing w:val="-10"/>
        </w:rPr>
        <w:t> </w:t>
      </w:r>
      <w:r>
        <w:rPr>
          <w:color w:val="231F20"/>
        </w:rPr>
        <w:t>tynku</w:t>
      </w:r>
      <w:r>
        <w:rPr>
          <w:color w:val="231F20"/>
          <w:spacing w:val="-10"/>
        </w:rPr>
        <w:t> </w:t>
      </w:r>
      <w:r>
        <w:rPr>
          <w:color w:val="231F20"/>
        </w:rPr>
        <w:t>należy</w:t>
      </w:r>
      <w:r>
        <w:rPr>
          <w:color w:val="231F20"/>
          <w:spacing w:val="-10"/>
        </w:rPr>
        <w:t> </w:t>
      </w:r>
      <w:r>
        <w:rPr>
          <w:color w:val="231F20"/>
        </w:rPr>
        <w:t>sprawdzić</w:t>
      </w:r>
      <w:r>
        <w:rPr>
          <w:color w:val="231F20"/>
          <w:spacing w:val="-10"/>
        </w:rPr>
        <w:t> </w:t>
      </w:r>
      <w:r>
        <w:rPr>
          <w:color w:val="231F20"/>
        </w:rPr>
        <w:t>przez</w:t>
      </w:r>
      <w:r>
        <w:rPr>
          <w:color w:val="231F20"/>
          <w:spacing w:val="-11"/>
        </w:rPr>
        <w:t> </w:t>
      </w:r>
      <w:r>
        <w:rPr>
          <w:color w:val="231F20"/>
        </w:rPr>
        <w:t>wykonanie</w:t>
      </w:r>
      <w:r>
        <w:rPr>
          <w:color w:val="231F20"/>
          <w:spacing w:val="-10"/>
        </w:rPr>
        <w:t> </w:t>
      </w:r>
      <w:r>
        <w:rPr>
          <w:color w:val="231F20"/>
        </w:rPr>
        <w:t>odwiertów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średnicy</w:t>
      </w:r>
      <w:r>
        <w:rPr>
          <w:color w:val="231F20"/>
          <w:spacing w:val="-10"/>
        </w:rPr>
        <w:t> </w:t>
      </w:r>
      <w:r>
        <w:rPr>
          <w:color w:val="231F20"/>
        </w:rPr>
        <w:t>około</w:t>
      </w:r>
      <w:r>
        <w:rPr>
          <w:color w:val="231F20"/>
          <w:spacing w:val="-10"/>
        </w:rPr>
        <w:t> </w:t>
      </w:r>
      <w:r>
        <w:rPr>
          <w:color w:val="231F20"/>
        </w:rPr>
        <w:t>30</w:t>
      </w:r>
      <w:r>
        <w:rPr>
          <w:color w:val="231F20"/>
          <w:spacing w:val="-10"/>
        </w:rPr>
        <w:t> </w:t>
      </w:r>
      <w:r>
        <w:rPr>
          <w:color w:val="231F20"/>
        </w:rPr>
        <w:t>mm.</w:t>
      </w:r>
      <w:r>
        <w:rPr>
          <w:color w:val="231F20"/>
          <w:spacing w:val="-10"/>
        </w:rPr>
        <w:t> </w:t>
      </w:r>
      <w:r>
        <w:rPr>
          <w:color w:val="231F20"/>
        </w:rPr>
        <w:t>Na</w:t>
      </w:r>
      <w:r>
        <w:rPr>
          <w:color w:val="231F20"/>
          <w:spacing w:val="-10"/>
        </w:rPr>
        <w:t> </w:t>
      </w:r>
      <w:r>
        <w:rPr>
          <w:color w:val="231F20"/>
        </w:rPr>
        <w:t>każde</w:t>
      </w:r>
      <w:r>
        <w:rPr>
          <w:color w:val="231F20"/>
          <w:spacing w:val="-10"/>
        </w:rPr>
        <w:t> </w:t>
      </w:r>
      <w:r>
        <w:rPr>
          <w:color w:val="231F20"/>
        </w:rPr>
        <w:t>500</w:t>
      </w:r>
      <w:r>
        <w:rPr>
          <w:color w:val="231F20"/>
          <w:spacing w:val="-10"/>
        </w:rPr>
        <w:t> </w:t>
      </w:r>
      <w:r>
        <w:rPr>
          <w:color w:val="231F20"/>
        </w:rPr>
        <w:t>m</w:t>
      </w:r>
      <w:r>
        <w:rPr>
          <w:color w:val="231F20"/>
          <w:vertAlign w:val="superscript"/>
        </w:rPr>
        <w:t>2</w:t>
      </w:r>
      <w:r>
        <w:rPr>
          <w:color w:val="231F20"/>
          <w:vertAlign w:val="baseline"/>
        </w:rPr>
        <w:t> </w:t>
      </w:r>
      <w:r>
        <w:rPr>
          <w:color w:val="231F20"/>
          <w:spacing w:val="-4"/>
          <w:vertAlign w:val="baseline"/>
        </w:rPr>
        <w:t>tynku należy wykonać jedno badanie na losowo wybranej ścianie, składające się z 3 odwiertów w przypad- </w:t>
      </w:r>
      <w:r>
        <w:rPr>
          <w:color w:val="231F20"/>
          <w:vertAlign w:val="baseline"/>
        </w:rPr>
        <w:t>ku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ściany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o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powierzchni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do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20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m</w:t>
      </w:r>
      <w:r>
        <w:rPr>
          <w:color w:val="231F20"/>
          <w:vertAlign w:val="superscript"/>
        </w:rPr>
        <w:t>2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i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5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odwiertów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w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przypadku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ściany</w:t>
      </w:r>
      <w:r>
        <w:rPr>
          <w:color w:val="231F20"/>
          <w:spacing w:val="-2"/>
          <w:vertAlign w:val="baseline"/>
        </w:rPr>
        <w:t> </w:t>
      </w:r>
      <w:r>
        <w:rPr>
          <w:color w:val="231F20"/>
          <w:vertAlign w:val="baseline"/>
        </w:rPr>
        <w:t>o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powierzchni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większej</w:t>
      </w:r>
      <w:r>
        <w:rPr>
          <w:color w:val="231F20"/>
          <w:spacing w:val="-3"/>
          <w:vertAlign w:val="baseline"/>
        </w:rPr>
        <w:t> </w:t>
      </w:r>
      <w:r>
        <w:rPr>
          <w:color w:val="231F20"/>
          <w:vertAlign w:val="baseline"/>
        </w:rPr>
        <w:t>niż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20</w:t>
      </w:r>
      <w:r>
        <w:rPr>
          <w:color w:val="231F20"/>
          <w:spacing w:val="-4"/>
          <w:vertAlign w:val="baseline"/>
        </w:rPr>
        <w:t> </w:t>
      </w:r>
      <w:r>
        <w:rPr>
          <w:color w:val="231F20"/>
          <w:vertAlign w:val="baseline"/>
        </w:rPr>
        <w:t>m</w:t>
      </w:r>
      <w:r>
        <w:rPr>
          <w:color w:val="231F20"/>
          <w:vertAlign w:val="superscript"/>
        </w:rPr>
        <w:t>2</w:t>
      </w:r>
      <w:r>
        <w:rPr>
          <w:color w:val="231F20"/>
          <w:vertAlign w:val="baseline"/>
        </w:rPr>
        <w:t>.</w:t>
      </w:r>
    </w:p>
    <w:p>
      <w:pPr>
        <w:pStyle w:val="BodyText"/>
        <w:spacing w:before="225"/>
        <w:ind w:left="709"/>
      </w:pPr>
      <w:r>
        <w:rPr>
          <w:color w:val="231F20"/>
        </w:rPr>
        <w:t>Ocenę</w:t>
      </w:r>
      <w:r>
        <w:rPr>
          <w:color w:val="231F20"/>
          <w:spacing w:val="-7"/>
        </w:rPr>
        <w:t> </w:t>
      </w:r>
      <w:r>
        <w:rPr>
          <w:color w:val="231F20"/>
        </w:rPr>
        <w:t>przeprowadza</w:t>
      </w:r>
      <w:r>
        <w:rPr>
          <w:color w:val="231F20"/>
          <w:spacing w:val="-7"/>
        </w:rPr>
        <w:t> </w:t>
      </w:r>
      <w:r>
        <w:rPr>
          <w:color w:val="231F20"/>
        </w:rPr>
        <w:t>się</w:t>
      </w:r>
      <w:r>
        <w:rPr>
          <w:color w:val="231F20"/>
          <w:spacing w:val="-7"/>
        </w:rPr>
        <w:t> </w:t>
      </w:r>
      <w:r>
        <w:rPr>
          <w:color w:val="231F20"/>
        </w:rPr>
        <w:t>na</w:t>
      </w:r>
      <w:r>
        <w:rPr>
          <w:color w:val="231F20"/>
          <w:spacing w:val="-7"/>
        </w:rPr>
        <w:t> </w:t>
      </w:r>
      <w:r>
        <w:rPr>
          <w:color w:val="231F20"/>
        </w:rPr>
        <w:t>podstawie</w:t>
      </w:r>
      <w:r>
        <w:rPr>
          <w:color w:val="231F20"/>
          <w:spacing w:val="-6"/>
        </w:rPr>
        <w:t> </w:t>
      </w:r>
      <w:r>
        <w:rPr>
          <w:color w:val="231F20"/>
        </w:rPr>
        <w:t>wartości</w:t>
      </w:r>
      <w:r>
        <w:rPr>
          <w:color w:val="231F20"/>
          <w:spacing w:val="-8"/>
        </w:rPr>
        <w:t> </w:t>
      </w:r>
      <w:r>
        <w:rPr>
          <w:color w:val="231F20"/>
        </w:rPr>
        <w:t>średniej</w:t>
      </w:r>
      <w:r>
        <w:rPr>
          <w:color w:val="231F20"/>
          <w:spacing w:val="-7"/>
        </w:rPr>
        <w:t> </w:t>
      </w:r>
      <w:r>
        <w:rPr>
          <w:color w:val="231F20"/>
        </w:rPr>
        <w:t>z</w:t>
      </w:r>
      <w:r>
        <w:rPr>
          <w:color w:val="231F20"/>
          <w:spacing w:val="-7"/>
        </w:rPr>
        <w:t> </w:t>
      </w:r>
      <w:r>
        <w:rPr>
          <w:color w:val="231F20"/>
        </w:rPr>
        <w:t>odwiertów,</w:t>
      </w:r>
      <w:r>
        <w:rPr>
          <w:color w:val="231F20"/>
          <w:spacing w:val="-7"/>
        </w:rPr>
        <w:t> </w:t>
      </w:r>
      <w:r>
        <w:rPr>
          <w:color w:val="231F20"/>
        </w:rPr>
        <w:t>z</w:t>
      </w:r>
      <w:r>
        <w:rPr>
          <w:color w:val="231F20"/>
          <w:spacing w:val="-6"/>
        </w:rPr>
        <w:t> </w:t>
      </w:r>
      <w:r>
        <w:rPr>
          <w:color w:val="231F20"/>
        </w:rPr>
        <w:t>dokładnością</w:t>
      </w:r>
      <w:r>
        <w:rPr>
          <w:color w:val="231F20"/>
          <w:spacing w:val="-8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0,5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mm.</w:t>
      </w:r>
    </w:p>
    <w:p>
      <w:pPr>
        <w:pStyle w:val="BodyText"/>
        <w:spacing w:after="0"/>
        <w:sectPr>
          <w:pgSz w:w="11910" w:h="16840"/>
          <w:pgMar w:header="53" w:footer="515" w:top="1280" w:bottom="700" w:left="708" w:right="708"/>
        </w:sectPr>
      </w:pPr>
    </w:p>
    <w:p>
      <w:pPr>
        <w:pStyle w:val="Heading2"/>
        <w:numPr>
          <w:ilvl w:val="1"/>
          <w:numId w:val="3"/>
        </w:numPr>
        <w:tabs>
          <w:tab w:pos="709" w:val="left" w:leader="none"/>
        </w:tabs>
        <w:spacing w:line="240" w:lineRule="auto" w:before="198" w:after="0"/>
        <w:ind w:left="709" w:right="0" w:hanging="567"/>
        <w:jc w:val="left"/>
      </w:pPr>
      <w:bookmarkStart w:name="7.2 Badanie wyglądu powierzchni tynku" w:id="37"/>
      <w:bookmarkEnd w:id="37"/>
      <w:r>
        <w:rPr>
          <w:b w:val="0"/>
        </w:rPr>
      </w:r>
      <w:bookmarkStart w:name="7.3 Badanie przyczepności tynku do podło" w:id="38"/>
      <w:bookmarkEnd w:id="38"/>
      <w:r>
        <w:rPr>
          <w:b w:val="0"/>
        </w:rPr>
      </w:r>
      <w:bookmarkStart w:name="7.4 Badanie dopuszczalnych odchyleń powi" w:id="39"/>
      <w:bookmarkEnd w:id="39"/>
      <w:r>
        <w:rPr>
          <w:b w:val="0"/>
        </w:rPr>
      </w:r>
      <w:bookmarkStart w:name="_bookmark8" w:id="40"/>
      <w:bookmarkEnd w:id="40"/>
      <w:r>
        <w:rPr>
          <w:b w:val="0"/>
        </w:rPr>
      </w:r>
      <w:r>
        <w:rPr>
          <w:color w:val="231F20"/>
        </w:rPr>
        <w:t>Badanie</w:t>
      </w:r>
      <w:r>
        <w:rPr>
          <w:color w:val="231F20"/>
          <w:spacing w:val="-9"/>
        </w:rPr>
        <w:t> </w:t>
      </w:r>
      <w:r>
        <w:rPr>
          <w:color w:val="231F20"/>
        </w:rPr>
        <w:t>wyglądu</w:t>
      </w:r>
      <w:r>
        <w:rPr>
          <w:color w:val="231F20"/>
          <w:spacing w:val="-9"/>
        </w:rPr>
        <w:t> </w:t>
      </w:r>
      <w:r>
        <w:rPr>
          <w:color w:val="231F20"/>
        </w:rPr>
        <w:t>powierzchni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tynku</w:t>
      </w:r>
    </w:p>
    <w:p>
      <w:pPr>
        <w:pStyle w:val="BodyText"/>
        <w:spacing w:line="242" w:lineRule="auto" w:before="253"/>
        <w:ind w:left="142" w:right="706"/>
        <w:jc w:val="both"/>
      </w:pPr>
      <w:r>
        <w:rPr>
          <w:color w:val="231F20"/>
        </w:rPr>
        <w:t>Wygląd</w:t>
      </w:r>
      <w:r>
        <w:rPr>
          <w:color w:val="231F20"/>
          <w:spacing w:val="-11"/>
        </w:rPr>
        <w:t> </w:t>
      </w:r>
      <w:r>
        <w:rPr>
          <w:color w:val="231F20"/>
        </w:rPr>
        <w:t>powierzchni</w:t>
      </w:r>
      <w:r>
        <w:rPr>
          <w:color w:val="231F20"/>
          <w:spacing w:val="-11"/>
        </w:rPr>
        <w:t> </w:t>
      </w:r>
      <w:r>
        <w:rPr>
          <w:color w:val="231F20"/>
        </w:rPr>
        <w:t>tynku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</w:rPr>
        <w:t>jego</w:t>
      </w:r>
      <w:r>
        <w:rPr>
          <w:color w:val="231F20"/>
          <w:spacing w:val="-11"/>
        </w:rPr>
        <w:t> </w:t>
      </w:r>
      <w:r>
        <w:rPr>
          <w:color w:val="231F20"/>
        </w:rPr>
        <w:t>barwę</w:t>
      </w:r>
      <w:r>
        <w:rPr>
          <w:color w:val="231F20"/>
          <w:spacing w:val="-10"/>
        </w:rPr>
        <w:t> </w:t>
      </w:r>
      <w:r>
        <w:rPr>
          <w:color w:val="231F20"/>
        </w:rPr>
        <w:t>należy</w:t>
      </w:r>
      <w:r>
        <w:rPr>
          <w:color w:val="231F20"/>
          <w:spacing w:val="-11"/>
        </w:rPr>
        <w:t> </w:t>
      </w:r>
      <w:r>
        <w:rPr>
          <w:color w:val="231F20"/>
        </w:rPr>
        <w:t>sprawdzić</w:t>
      </w:r>
      <w:r>
        <w:rPr>
          <w:color w:val="231F20"/>
          <w:spacing w:val="-11"/>
        </w:rPr>
        <w:t> </w:t>
      </w:r>
      <w:r>
        <w:rPr>
          <w:color w:val="231F20"/>
        </w:rPr>
        <w:t>przez</w:t>
      </w:r>
      <w:r>
        <w:rPr>
          <w:color w:val="231F20"/>
          <w:spacing w:val="-11"/>
        </w:rPr>
        <w:t> </w:t>
      </w:r>
      <w:r>
        <w:rPr>
          <w:color w:val="231F20"/>
        </w:rPr>
        <w:t>obejrzenie</w:t>
      </w:r>
      <w:r>
        <w:rPr>
          <w:color w:val="231F20"/>
          <w:spacing w:val="-11"/>
        </w:rPr>
        <w:t> </w:t>
      </w:r>
      <w:r>
        <w:rPr>
          <w:color w:val="231F20"/>
        </w:rPr>
        <w:t>jej</w:t>
      </w:r>
      <w:r>
        <w:rPr>
          <w:color w:val="231F20"/>
          <w:spacing w:val="-11"/>
        </w:rPr>
        <w:t> </w:t>
      </w:r>
      <w:r>
        <w:rPr>
          <w:color w:val="231F20"/>
        </w:rPr>
        <w:t>z</w:t>
      </w:r>
      <w:r>
        <w:rPr>
          <w:color w:val="231F20"/>
          <w:spacing w:val="-11"/>
        </w:rPr>
        <w:t> </w:t>
      </w:r>
      <w:r>
        <w:rPr>
          <w:color w:val="231F20"/>
        </w:rPr>
        <w:t>odległości</w:t>
      </w:r>
      <w:r>
        <w:rPr>
          <w:color w:val="231F20"/>
          <w:spacing w:val="-11"/>
        </w:rPr>
        <w:t> </w:t>
      </w:r>
      <w:r>
        <w:rPr>
          <w:color w:val="231F20"/>
        </w:rPr>
        <w:t>2</w:t>
      </w:r>
      <w:r>
        <w:rPr>
          <w:color w:val="231F20"/>
          <w:spacing w:val="-11"/>
        </w:rPr>
        <w:t> </w:t>
      </w:r>
      <w:r>
        <w:rPr>
          <w:color w:val="231F20"/>
        </w:rPr>
        <w:t>m</w:t>
      </w:r>
      <w:r>
        <w:rPr>
          <w:color w:val="231F20"/>
          <w:spacing w:val="-11"/>
        </w:rPr>
        <w:t> </w:t>
      </w:r>
      <w:r>
        <w:rPr>
          <w:color w:val="231F20"/>
        </w:rPr>
        <w:t>w</w:t>
      </w:r>
      <w:r>
        <w:rPr>
          <w:color w:val="231F20"/>
          <w:spacing w:val="-11"/>
        </w:rPr>
        <w:t> </w:t>
      </w:r>
      <w:r>
        <w:rPr>
          <w:color w:val="231F20"/>
        </w:rPr>
        <w:t>świetle naturalnym lub sztucznym rozproszonym.</w:t>
      </w:r>
    </w:p>
    <w:p>
      <w:pPr>
        <w:pStyle w:val="BodyText"/>
        <w:spacing w:before="82"/>
      </w:pPr>
    </w:p>
    <w:p>
      <w:pPr>
        <w:pStyle w:val="Heading2"/>
        <w:numPr>
          <w:ilvl w:val="1"/>
          <w:numId w:val="3"/>
        </w:numPr>
        <w:tabs>
          <w:tab w:pos="709" w:val="left" w:leader="none"/>
        </w:tabs>
        <w:spacing w:line="240" w:lineRule="auto" w:before="0" w:after="0"/>
        <w:ind w:left="709" w:right="0" w:hanging="567"/>
        <w:jc w:val="left"/>
      </w:pPr>
      <w:r>
        <w:rPr>
          <w:color w:val="231F20"/>
        </w:rPr>
        <w:t>Badanie</w:t>
      </w:r>
      <w:r>
        <w:rPr>
          <w:color w:val="231F20"/>
          <w:spacing w:val="-7"/>
        </w:rPr>
        <w:t> </w:t>
      </w:r>
      <w:r>
        <w:rPr>
          <w:color w:val="231F20"/>
        </w:rPr>
        <w:t>przyczepności</w:t>
      </w:r>
      <w:r>
        <w:rPr>
          <w:color w:val="231F20"/>
          <w:spacing w:val="-6"/>
        </w:rPr>
        <w:t> </w:t>
      </w:r>
      <w:r>
        <w:rPr>
          <w:color w:val="231F20"/>
        </w:rPr>
        <w:t>tynku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podłoża</w:t>
      </w:r>
    </w:p>
    <w:p>
      <w:pPr>
        <w:pStyle w:val="BodyText"/>
        <w:spacing w:line="242" w:lineRule="auto" w:before="253"/>
        <w:ind w:left="142" w:right="706"/>
        <w:jc w:val="both"/>
      </w:pPr>
      <w:r>
        <w:rPr>
          <w:color w:val="231F20"/>
          <w:spacing w:val="-2"/>
        </w:rPr>
        <w:t>Przyczepność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tynku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do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podłoża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należy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sprawdzić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przez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lekkie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opukiwanie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tynku.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Dźwięk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czysty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świadczy </w:t>
      </w:r>
      <w:r>
        <w:rPr>
          <w:color w:val="231F20"/>
        </w:rPr>
        <w:t>o dobrej przyczepności, natomiast dźwięk głuchy świadczy o niezadowalającej przyczepności.</w:t>
      </w:r>
    </w:p>
    <w:p>
      <w:pPr>
        <w:pStyle w:val="BodyText"/>
        <w:spacing w:line="242" w:lineRule="auto" w:before="254"/>
        <w:ind w:left="142" w:right="708"/>
        <w:jc w:val="both"/>
      </w:pPr>
      <w:r>
        <w:rPr>
          <w:color w:val="231F20"/>
          <w:spacing w:val="-4"/>
        </w:rPr>
        <w:t>W przypadkach spornych należy przeprowadzić badanie według PN-EN 13279-2, przy czym przyczepność </w:t>
      </w:r>
      <w:r>
        <w:rPr>
          <w:color w:val="231F20"/>
        </w:rPr>
        <w:t>nie powinna być mniejsza niż 0,1 N/mm</w:t>
      </w:r>
      <w:r>
        <w:rPr>
          <w:color w:val="231F20"/>
          <w:vertAlign w:val="superscript"/>
        </w:rPr>
        <w:t>2</w:t>
      </w:r>
      <w:r>
        <w:rPr>
          <w:color w:val="231F20"/>
          <w:vertAlign w:val="baseline"/>
        </w:rPr>
        <w:t>.</w:t>
      </w:r>
    </w:p>
    <w:p>
      <w:pPr>
        <w:pStyle w:val="BodyText"/>
        <w:spacing w:before="82"/>
      </w:pPr>
    </w:p>
    <w:p>
      <w:pPr>
        <w:pStyle w:val="Heading2"/>
        <w:numPr>
          <w:ilvl w:val="1"/>
          <w:numId w:val="3"/>
        </w:numPr>
        <w:tabs>
          <w:tab w:pos="709" w:val="left" w:leader="none"/>
        </w:tabs>
        <w:spacing w:line="240" w:lineRule="auto" w:before="0" w:after="0"/>
        <w:ind w:left="709" w:right="0" w:hanging="567"/>
        <w:jc w:val="left"/>
      </w:pPr>
      <w:r>
        <w:rPr>
          <w:color w:val="231F20"/>
        </w:rPr>
        <w:t>Badanie</w:t>
      </w:r>
      <w:r>
        <w:rPr>
          <w:color w:val="231F20"/>
          <w:spacing w:val="-12"/>
        </w:rPr>
        <w:t> </w:t>
      </w:r>
      <w:r>
        <w:rPr>
          <w:color w:val="231F20"/>
        </w:rPr>
        <w:t>dopuszczalnych</w:t>
      </w:r>
      <w:r>
        <w:rPr>
          <w:color w:val="231F20"/>
          <w:spacing w:val="-10"/>
        </w:rPr>
        <w:t> </w:t>
      </w:r>
      <w:r>
        <w:rPr>
          <w:color w:val="231F20"/>
        </w:rPr>
        <w:t>odchyleń</w:t>
      </w:r>
      <w:r>
        <w:rPr>
          <w:color w:val="231F20"/>
          <w:spacing w:val="-10"/>
        </w:rPr>
        <w:t> </w:t>
      </w:r>
      <w:r>
        <w:rPr>
          <w:color w:val="231F20"/>
        </w:rPr>
        <w:t>powierzchni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krawędzi</w:t>
      </w:r>
    </w:p>
    <w:p>
      <w:pPr>
        <w:pStyle w:val="Heading3"/>
        <w:numPr>
          <w:ilvl w:val="2"/>
          <w:numId w:val="3"/>
        </w:numPr>
        <w:tabs>
          <w:tab w:pos="879" w:val="left" w:leader="none"/>
        </w:tabs>
        <w:spacing w:line="240" w:lineRule="auto" w:before="253" w:after="0"/>
        <w:ind w:left="879" w:right="0" w:hanging="737"/>
        <w:jc w:val="left"/>
      </w:pPr>
      <w:r>
        <w:rPr>
          <w:color w:val="231F20"/>
        </w:rPr>
        <w:t>Badanie</w:t>
      </w:r>
      <w:r>
        <w:rPr>
          <w:color w:val="231F20"/>
          <w:spacing w:val="-9"/>
        </w:rPr>
        <w:t> </w:t>
      </w:r>
      <w:r>
        <w:rPr>
          <w:color w:val="231F20"/>
        </w:rPr>
        <w:t>odchylenia</w:t>
      </w:r>
      <w:r>
        <w:rPr>
          <w:color w:val="231F20"/>
          <w:spacing w:val="-8"/>
        </w:rPr>
        <w:t> </w:t>
      </w:r>
      <w:r>
        <w:rPr>
          <w:color w:val="231F20"/>
        </w:rPr>
        <w:t>powierzchni</w:t>
      </w:r>
      <w:r>
        <w:rPr>
          <w:color w:val="231F20"/>
          <w:spacing w:val="-8"/>
        </w:rPr>
        <w:t> </w:t>
      </w:r>
      <w:r>
        <w:rPr>
          <w:color w:val="231F20"/>
        </w:rPr>
        <w:t>tynku</w:t>
      </w:r>
      <w:r>
        <w:rPr>
          <w:color w:val="231F20"/>
          <w:spacing w:val="-8"/>
        </w:rPr>
        <w:t> </w:t>
      </w:r>
      <w:r>
        <w:rPr>
          <w:color w:val="231F20"/>
        </w:rPr>
        <w:t>od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płaszczyzny</w:t>
      </w:r>
    </w:p>
    <w:p>
      <w:pPr>
        <w:pStyle w:val="BodyText"/>
        <w:spacing w:line="242" w:lineRule="auto" w:before="257"/>
        <w:ind w:left="142" w:right="707"/>
        <w:jc w:val="both"/>
      </w:pPr>
      <w:r>
        <w:rPr>
          <w:color w:val="231F20"/>
        </w:rPr>
        <w:t>Odchylenie</w:t>
      </w:r>
      <w:r>
        <w:rPr>
          <w:color w:val="231F20"/>
          <w:spacing w:val="-6"/>
        </w:rPr>
        <w:t> </w:t>
      </w:r>
      <w:r>
        <w:rPr>
          <w:color w:val="231F20"/>
        </w:rPr>
        <w:t>powierzchni</w:t>
      </w:r>
      <w:r>
        <w:rPr>
          <w:color w:val="231F20"/>
          <w:spacing w:val="-6"/>
        </w:rPr>
        <w:t> </w:t>
      </w:r>
      <w:r>
        <w:rPr>
          <w:color w:val="231F20"/>
        </w:rPr>
        <w:t>tynku</w:t>
      </w:r>
      <w:r>
        <w:rPr>
          <w:color w:val="231F20"/>
          <w:spacing w:val="-6"/>
        </w:rPr>
        <w:t> </w:t>
      </w:r>
      <w:r>
        <w:rPr>
          <w:color w:val="231F20"/>
        </w:rPr>
        <w:t>od</w:t>
      </w:r>
      <w:r>
        <w:rPr>
          <w:color w:val="231F20"/>
          <w:spacing w:val="-6"/>
        </w:rPr>
        <w:t> </w:t>
      </w:r>
      <w:r>
        <w:rPr>
          <w:color w:val="231F20"/>
        </w:rPr>
        <w:t>płaszczyzny</w:t>
      </w:r>
      <w:r>
        <w:rPr>
          <w:color w:val="231F20"/>
          <w:spacing w:val="-5"/>
        </w:rPr>
        <w:t> </w:t>
      </w:r>
      <w:r>
        <w:rPr>
          <w:color w:val="231F20"/>
        </w:rPr>
        <w:t>należy</w:t>
      </w:r>
      <w:r>
        <w:rPr>
          <w:color w:val="231F20"/>
          <w:spacing w:val="-6"/>
        </w:rPr>
        <w:t> </w:t>
      </w:r>
      <w:r>
        <w:rPr>
          <w:color w:val="231F20"/>
        </w:rPr>
        <w:t>sprawdzić</w:t>
      </w:r>
      <w:r>
        <w:rPr>
          <w:color w:val="231F20"/>
          <w:spacing w:val="-6"/>
        </w:rPr>
        <w:t> </w:t>
      </w:r>
      <w:r>
        <w:rPr>
          <w:color w:val="231F20"/>
        </w:rPr>
        <w:t>przez</w:t>
      </w:r>
      <w:r>
        <w:rPr>
          <w:color w:val="231F20"/>
          <w:spacing w:val="-6"/>
        </w:rPr>
        <w:t> </w:t>
      </w:r>
      <w:r>
        <w:rPr>
          <w:color w:val="231F20"/>
        </w:rPr>
        <w:t>przyłożenie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powierzchni</w:t>
      </w:r>
      <w:r>
        <w:rPr>
          <w:color w:val="231F20"/>
          <w:spacing w:val="-6"/>
        </w:rPr>
        <w:t> </w:t>
      </w:r>
      <w:r>
        <w:rPr>
          <w:color w:val="231F20"/>
        </w:rPr>
        <w:t>tyn- ku łaty kontrolnej o długości 2 m, trzymanej w środku jej długości, zmierzenie odległości łaty od tynku z dokładnością do 0,5 mm oraz policzenie dopuszczalnych odchyleń.</w:t>
      </w:r>
    </w:p>
    <w:p>
      <w:pPr>
        <w:pStyle w:val="BodyText"/>
        <w:spacing w:before="254"/>
        <w:ind w:left="142"/>
      </w:pPr>
      <w:r>
        <w:rPr>
          <w:color w:val="231F20"/>
        </w:rPr>
        <w:t>Wyniki</w:t>
      </w:r>
      <w:r>
        <w:rPr>
          <w:color w:val="231F20"/>
          <w:spacing w:val="-7"/>
        </w:rPr>
        <w:t> </w:t>
      </w:r>
      <w:r>
        <w:rPr>
          <w:color w:val="231F20"/>
        </w:rPr>
        <w:t>pomiarów</w:t>
      </w:r>
      <w:r>
        <w:rPr>
          <w:color w:val="231F20"/>
          <w:spacing w:val="-7"/>
        </w:rPr>
        <w:t> </w:t>
      </w:r>
      <w:r>
        <w:rPr>
          <w:color w:val="231F20"/>
        </w:rPr>
        <w:t>należy</w:t>
      </w:r>
      <w:r>
        <w:rPr>
          <w:color w:val="231F20"/>
          <w:spacing w:val="-6"/>
        </w:rPr>
        <w:t> </w:t>
      </w:r>
      <w:r>
        <w:rPr>
          <w:color w:val="231F20"/>
        </w:rPr>
        <w:t>porównać</w:t>
      </w:r>
      <w:r>
        <w:rPr>
          <w:color w:val="231F20"/>
          <w:spacing w:val="-7"/>
        </w:rPr>
        <w:t> </w:t>
      </w:r>
      <w:r>
        <w:rPr>
          <w:color w:val="231F20"/>
        </w:rPr>
        <w:t>z</w:t>
      </w:r>
      <w:r>
        <w:rPr>
          <w:color w:val="231F20"/>
          <w:spacing w:val="-5"/>
        </w:rPr>
        <w:t> </w:t>
      </w:r>
      <w:r>
        <w:rPr>
          <w:color w:val="231F20"/>
        </w:rPr>
        <w:t>wymaganiem</w:t>
      </w:r>
      <w:r>
        <w:rPr>
          <w:color w:val="231F20"/>
          <w:spacing w:val="-7"/>
        </w:rPr>
        <w:t> </w:t>
      </w:r>
      <w:r>
        <w:rPr>
          <w:color w:val="231F20"/>
        </w:rPr>
        <w:t>podanym</w:t>
      </w:r>
      <w:r>
        <w:rPr>
          <w:color w:val="231F20"/>
          <w:spacing w:val="-6"/>
        </w:rPr>
        <w:t> </w:t>
      </w:r>
      <w:r>
        <w:rPr>
          <w:color w:val="231F20"/>
        </w:rPr>
        <w:t>w</w:t>
      </w:r>
      <w:r>
        <w:rPr>
          <w:color w:val="231F20"/>
          <w:spacing w:val="-7"/>
        </w:rPr>
        <w:t> </w:t>
      </w:r>
      <w:r>
        <w:rPr>
          <w:color w:val="231F20"/>
        </w:rPr>
        <w:t>Tablicy</w:t>
      </w:r>
      <w:r>
        <w:rPr>
          <w:color w:val="231F20"/>
          <w:spacing w:val="-6"/>
        </w:rPr>
        <w:t> </w:t>
      </w:r>
      <w:r>
        <w:rPr>
          <w:color w:val="231F20"/>
        </w:rPr>
        <w:t>2,</w:t>
      </w:r>
      <w:r>
        <w:rPr>
          <w:color w:val="231F20"/>
          <w:spacing w:val="-7"/>
        </w:rPr>
        <w:t> </w:t>
      </w:r>
      <w:r>
        <w:rPr>
          <w:color w:val="231F20"/>
        </w:rPr>
        <w:t>kolumna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2.</w:t>
      </w:r>
    </w:p>
    <w:p>
      <w:pPr>
        <w:pStyle w:val="Heading3"/>
        <w:numPr>
          <w:ilvl w:val="2"/>
          <w:numId w:val="3"/>
        </w:numPr>
        <w:tabs>
          <w:tab w:pos="879" w:val="left" w:leader="none"/>
        </w:tabs>
        <w:spacing w:line="240" w:lineRule="auto" w:before="257" w:after="0"/>
        <w:ind w:left="879" w:right="0" w:hanging="737"/>
        <w:jc w:val="left"/>
      </w:pPr>
      <w:r>
        <w:rPr>
          <w:color w:val="231F20"/>
        </w:rPr>
        <w:t>Badanie</w:t>
      </w:r>
      <w:r>
        <w:rPr>
          <w:color w:val="231F20"/>
          <w:spacing w:val="-8"/>
        </w:rPr>
        <w:t> </w:t>
      </w:r>
      <w:r>
        <w:rPr>
          <w:color w:val="231F20"/>
        </w:rPr>
        <w:t>odchylenia</w:t>
      </w:r>
      <w:r>
        <w:rPr>
          <w:color w:val="231F20"/>
          <w:spacing w:val="-9"/>
        </w:rPr>
        <w:t> </w:t>
      </w:r>
      <w:r>
        <w:rPr>
          <w:color w:val="231F20"/>
        </w:rPr>
        <w:t>krawędzi</w:t>
      </w:r>
      <w:r>
        <w:rPr>
          <w:color w:val="231F20"/>
          <w:spacing w:val="-8"/>
        </w:rPr>
        <w:t> </w:t>
      </w:r>
      <w:r>
        <w:rPr>
          <w:color w:val="231F20"/>
        </w:rPr>
        <w:t>tynku</w:t>
      </w:r>
      <w:r>
        <w:rPr>
          <w:color w:val="231F20"/>
          <w:spacing w:val="-8"/>
        </w:rPr>
        <w:t> </w:t>
      </w:r>
      <w:r>
        <w:rPr>
          <w:color w:val="231F20"/>
        </w:rPr>
        <w:t>od</w:t>
      </w:r>
      <w:r>
        <w:rPr>
          <w:color w:val="231F20"/>
          <w:spacing w:val="-9"/>
        </w:rPr>
        <w:t> </w:t>
      </w:r>
      <w:r>
        <w:rPr>
          <w:color w:val="231F20"/>
        </w:rPr>
        <w:t>linii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prostej</w:t>
      </w:r>
    </w:p>
    <w:p>
      <w:pPr>
        <w:pStyle w:val="BodyText"/>
        <w:spacing w:line="242" w:lineRule="auto" w:before="257"/>
        <w:ind w:left="142" w:right="707"/>
        <w:jc w:val="both"/>
      </w:pPr>
      <w:r>
        <w:rPr>
          <w:color w:val="231F20"/>
        </w:rPr>
        <w:t>Odchylenie krawędzi tynku od linii prostej należy sprawdzić przez przyłożenie do krawędzi tynku łaty </w:t>
      </w:r>
      <w:r>
        <w:rPr>
          <w:color w:val="231F20"/>
          <w:spacing w:val="-2"/>
        </w:rPr>
        <w:t>kontrolnej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długości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2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m,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trzymanej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środku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jej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długości,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zmierzenie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odległości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łaty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od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krawędzi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tynku </w:t>
      </w:r>
      <w:r>
        <w:rPr>
          <w:color w:val="231F20"/>
        </w:rPr>
        <w:t>z dokładnością do 0,5 mm oraz policzenie dopuszczalnych odchyleń.</w:t>
      </w:r>
    </w:p>
    <w:p>
      <w:pPr>
        <w:pStyle w:val="BodyText"/>
        <w:spacing w:before="254"/>
        <w:ind w:left="142"/>
      </w:pPr>
      <w:r>
        <w:rPr>
          <w:color w:val="231F20"/>
        </w:rPr>
        <w:t>Wyniki</w:t>
      </w:r>
      <w:r>
        <w:rPr>
          <w:color w:val="231F20"/>
          <w:spacing w:val="-7"/>
        </w:rPr>
        <w:t> </w:t>
      </w:r>
      <w:r>
        <w:rPr>
          <w:color w:val="231F20"/>
        </w:rPr>
        <w:t>pomiarów</w:t>
      </w:r>
      <w:r>
        <w:rPr>
          <w:color w:val="231F20"/>
          <w:spacing w:val="-7"/>
        </w:rPr>
        <w:t> </w:t>
      </w:r>
      <w:r>
        <w:rPr>
          <w:color w:val="231F20"/>
        </w:rPr>
        <w:t>należy</w:t>
      </w:r>
      <w:r>
        <w:rPr>
          <w:color w:val="231F20"/>
          <w:spacing w:val="-6"/>
        </w:rPr>
        <w:t> </w:t>
      </w:r>
      <w:r>
        <w:rPr>
          <w:color w:val="231F20"/>
        </w:rPr>
        <w:t>porównać</w:t>
      </w:r>
      <w:r>
        <w:rPr>
          <w:color w:val="231F20"/>
          <w:spacing w:val="-7"/>
        </w:rPr>
        <w:t> </w:t>
      </w:r>
      <w:r>
        <w:rPr>
          <w:color w:val="231F20"/>
        </w:rPr>
        <w:t>z</w:t>
      </w:r>
      <w:r>
        <w:rPr>
          <w:color w:val="231F20"/>
          <w:spacing w:val="-5"/>
        </w:rPr>
        <w:t> </w:t>
      </w:r>
      <w:r>
        <w:rPr>
          <w:color w:val="231F20"/>
        </w:rPr>
        <w:t>wymaganiami</w:t>
      </w:r>
      <w:r>
        <w:rPr>
          <w:color w:val="231F20"/>
          <w:spacing w:val="-7"/>
        </w:rPr>
        <w:t> </w:t>
      </w:r>
      <w:r>
        <w:rPr>
          <w:color w:val="231F20"/>
        </w:rPr>
        <w:t>podanymi</w:t>
      </w:r>
      <w:r>
        <w:rPr>
          <w:color w:val="231F20"/>
          <w:spacing w:val="-6"/>
        </w:rPr>
        <w:t> </w:t>
      </w:r>
      <w:r>
        <w:rPr>
          <w:color w:val="231F20"/>
        </w:rPr>
        <w:t>w</w:t>
      </w:r>
      <w:r>
        <w:rPr>
          <w:color w:val="231F20"/>
          <w:spacing w:val="-7"/>
        </w:rPr>
        <w:t> </w:t>
      </w:r>
      <w:r>
        <w:rPr>
          <w:color w:val="231F20"/>
        </w:rPr>
        <w:t>Tablicy</w:t>
      </w:r>
      <w:r>
        <w:rPr>
          <w:color w:val="231F20"/>
          <w:spacing w:val="-6"/>
        </w:rPr>
        <w:t> </w:t>
      </w:r>
      <w:r>
        <w:rPr>
          <w:color w:val="231F20"/>
        </w:rPr>
        <w:t>2,</w:t>
      </w:r>
      <w:r>
        <w:rPr>
          <w:color w:val="231F20"/>
          <w:spacing w:val="-7"/>
        </w:rPr>
        <w:t> </w:t>
      </w:r>
      <w:r>
        <w:rPr>
          <w:color w:val="231F20"/>
        </w:rPr>
        <w:t>kolumna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1.</w:t>
      </w:r>
    </w:p>
    <w:p>
      <w:pPr>
        <w:pStyle w:val="Heading3"/>
        <w:numPr>
          <w:ilvl w:val="2"/>
          <w:numId w:val="3"/>
        </w:numPr>
        <w:tabs>
          <w:tab w:pos="879" w:val="left" w:leader="none"/>
        </w:tabs>
        <w:spacing w:line="240" w:lineRule="auto" w:before="257" w:after="0"/>
        <w:ind w:left="879" w:right="0" w:hanging="737"/>
        <w:jc w:val="left"/>
      </w:pPr>
      <w:r>
        <w:rPr>
          <w:color w:val="231F20"/>
        </w:rPr>
        <w:t>Badanie</w:t>
      </w:r>
      <w:r>
        <w:rPr>
          <w:color w:val="231F20"/>
          <w:spacing w:val="-9"/>
        </w:rPr>
        <w:t> </w:t>
      </w:r>
      <w:r>
        <w:rPr>
          <w:color w:val="231F20"/>
        </w:rPr>
        <w:t>odchylenia</w:t>
      </w:r>
      <w:r>
        <w:rPr>
          <w:color w:val="231F20"/>
          <w:spacing w:val="-8"/>
        </w:rPr>
        <w:t> </w:t>
      </w:r>
      <w:r>
        <w:rPr>
          <w:color w:val="231F20"/>
        </w:rPr>
        <w:t>powierzchni</w:t>
      </w:r>
      <w:r>
        <w:rPr>
          <w:color w:val="231F20"/>
          <w:spacing w:val="-8"/>
        </w:rPr>
        <w:t> </w:t>
      </w:r>
      <w:r>
        <w:rPr>
          <w:color w:val="231F20"/>
        </w:rPr>
        <w:t>tynku</w:t>
      </w:r>
      <w:r>
        <w:rPr>
          <w:color w:val="231F20"/>
          <w:spacing w:val="-8"/>
        </w:rPr>
        <w:t> </w:t>
      </w:r>
      <w:r>
        <w:rPr>
          <w:color w:val="231F20"/>
        </w:rPr>
        <w:t>od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pionu</w:t>
      </w:r>
    </w:p>
    <w:p>
      <w:pPr>
        <w:pStyle w:val="BodyText"/>
        <w:spacing w:line="242" w:lineRule="auto" w:before="257"/>
        <w:ind w:left="142" w:right="707"/>
        <w:jc w:val="both"/>
      </w:pPr>
      <w:r>
        <w:rPr>
          <w:color w:val="231F20"/>
        </w:rPr>
        <w:t>Odchylenie powierzchni od pionu należy sprawdzić przez przyłożenie pionowo do powierzchni tynku poziomicy o długości 2 m. Następnie należy zmierzyć największą odległość poziomicy od powierzchni tynku z dokładnością do 0,5 mm.</w:t>
      </w:r>
    </w:p>
    <w:p>
      <w:pPr>
        <w:pStyle w:val="BodyText"/>
        <w:spacing w:before="254"/>
        <w:ind w:left="142"/>
      </w:pPr>
      <w:r>
        <w:rPr>
          <w:color w:val="231F20"/>
        </w:rPr>
        <w:t>Wyniki</w:t>
      </w:r>
      <w:r>
        <w:rPr>
          <w:color w:val="231F20"/>
          <w:spacing w:val="-7"/>
        </w:rPr>
        <w:t> </w:t>
      </w:r>
      <w:r>
        <w:rPr>
          <w:color w:val="231F20"/>
        </w:rPr>
        <w:t>pomiarów</w:t>
      </w:r>
      <w:r>
        <w:rPr>
          <w:color w:val="231F20"/>
          <w:spacing w:val="-7"/>
        </w:rPr>
        <w:t> </w:t>
      </w:r>
      <w:r>
        <w:rPr>
          <w:color w:val="231F20"/>
        </w:rPr>
        <w:t>należy</w:t>
      </w:r>
      <w:r>
        <w:rPr>
          <w:color w:val="231F20"/>
          <w:spacing w:val="-6"/>
        </w:rPr>
        <w:t> </w:t>
      </w:r>
      <w:r>
        <w:rPr>
          <w:color w:val="231F20"/>
        </w:rPr>
        <w:t>porównać</w:t>
      </w:r>
      <w:r>
        <w:rPr>
          <w:color w:val="231F20"/>
          <w:spacing w:val="-7"/>
        </w:rPr>
        <w:t> </w:t>
      </w:r>
      <w:r>
        <w:rPr>
          <w:color w:val="231F20"/>
        </w:rPr>
        <w:t>z</w:t>
      </w:r>
      <w:r>
        <w:rPr>
          <w:color w:val="231F20"/>
          <w:spacing w:val="-5"/>
        </w:rPr>
        <w:t> </w:t>
      </w:r>
      <w:r>
        <w:rPr>
          <w:color w:val="231F20"/>
        </w:rPr>
        <w:t>wymaganiem</w:t>
      </w:r>
      <w:r>
        <w:rPr>
          <w:color w:val="231F20"/>
          <w:spacing w:val="-7"/>
        </w:rPr>
        <w:t> </w:t>
      </w:r>
      <w:r>
        <w:rPr>
          <w:color w:val="231F20"/>
        </w:rPr>
        <w:t>podanym</w:t>
      </w:r>
      <w:r>
        <w:rPr>
          <w:color w:val="231F20"/>
          <w:spacing w:val="-6"/>
        </w:rPr>
        <w:t> </w:t>
      </w:r>
      <w:r>
        <w:rPr>
          <w:color w:val="231F20"/>
        </w:rPr>
        <w:t>w</w:t>
      </w:r>
      <w:r>
        <w:rPr>
          <w:color w:val="231F20"/>
          <w:spacing w:val="-7"/>
        </w:rPr>
        <w:t> </w:t>
      </w:r>
      <w:r>
        <w:rPr>
          <w:color w:val="231F20"/>
        </w:rPr>
        <w:t>Tablicy</w:t>
      </w:r>
      <w:r>
        <w:rPr>
          <w:color w:val="231F20"/>
          <w:spacing w:val="-6"/>
        </w:rPr>
        <w:t> </w:t>
      </w:r>
      <w:r>
        <w:rPr>
          <w:color w:val="231F20"/>
        </w:rPr>
        <w:t>2,</w:t>
      </w:r>
      <w:r>
        <w:rPr>
          <w:color w:val="231F20"/>
          <w:spacing w:val="-7"/>
        </w:rPr>
        <w:t> </w:t>
      </w:r>
      <w:r>
        <w:rPr>
          <w:color w:val="231F20"/>
        </w:rPr>
        <w:t>kolumna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2.</w:t>
      </w:r>
    </w:p>
    <w:p>
      <w:pPr>
        <w:pStyle w:val="Heading3"/>
        <w:numPr>
          <w:ilvl w:val="2"/>
          <w:numId w:val="3"/>
        </w:numPr>
        <w:tabs>
          <w:tab w:pos="879" w:val="left" w:leader="none"/>
        </w:tabs>
        <w:spacing w:line="240" w:lineRule="auto" w:before="257" w:after="0"/>
        <w:ind w:left="879" w:right="0" w:hanging="737"/>
        <w:jc w:val="left"/>
      </w:pPr>
      <w:r>
        <w:rPr>
          <w:color w:val="231F20"/>
        </w:rPr>
        <w:t>Badanie</w:t>
      </w:r>
      <w:r>
        <w:rPr>
          <w:color w:val="231F20"/>
          <w:spacing w:val="-11"/>
        </w:rPr>
        <w:t> </w:t>
      </w:r>
      <w:r>
        <w:rPr>
          <w:color w:val="231F20"/>
        </w:rPr>
        <w:t>odchylenia</w:t>
      </w:r>
      <w:r>
        <w:rPr>
          <w:color w:val="231F20"/>
          <w:spacing w:val="-9"/>
        </w:rPr>
        <w:t> </w:t>
      </w:r>
      <w:r>
        <w:rPr>
          <w:color w:val="231F20"/>
        </w:rPr>
        <w:t>krawędzi</w:t>
      </w:r>
      <w:r>
        <w:rPr>
          <w:color w:val="231F20"/>
          <w:spacing w:val="-9"/>
        </w:rPr>
        <w:t> </w:t>
      </w:r>
      <w:r>
        <w:rPr>
          <w:color w:val="231F20"/>
        </w:rPr>
        <w:t>tynku</w:t>
      </w:r>
      <w:r>
        <w:rPr>
          <w:color w:val="231F20"/>
          <w:spacing w:val="-9"/>
        </w:rPr>
        <w:t> </w:t>
      </w:r>
      <w:r>
        <w:rPr>
          <w:color w:val="231F20"/>
        </w:rPr>
        <w:t>od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pionu</w:t>
      </w:r>
    </w:p>
    <w:p>
      <w:pPr>
        <w:pStyle w:val="BodyText"/>
        <w:spacing w:line="242" w:lineRule="auto" w:before="257"/>
        <w:ind w:left="142" w:right="707"/>
        <w:jc w:val="both"/>
      </w:pPr>
      <w:r>
        <w:rPr>
          <w:color w:val="221F1F"/>
        </w:rPr>
        <w:t>Odchylenie</w:t>
      </w:r>
      <w:r>
        <w:rPr>
          <w:color w:val="221F1F"/>
          <w:spacing w:val="-13"/>
        </w:rPr>
        <w:t> </w:t>
      </w:r>
      <w:r>
        <w:rPr>
          <w:color w:val="221F1F"/>
        </w:rPr>
        <w:t>krawędzi</w:t>
      </w:r>
      <w:r>
        <w:rPr>
          <w:color w:val="221F1F"/>
          <w:spacing w:val="-12"/>
        </w:rPr>
        <w:t> </w:t>
      </w:r>
      <w:r>
        <w:rPr>
          <w:color w:val="221F1F"/>
        </w:rPr>
        <w:t>od</w:t>
      </w:r>
      <w:r>
        <w:rPr>
          <w:color w:val="221F1F"/>
          <w:spacing w:val="-12"/>
        </w:rPr>
        <w:t> </w:t>
      </w:r>
      <w:r>
        <w:rPr>
          <w:color w:val="221F1F"/>
        </w:rPr>
        <w:t>pionu</w:t>
      </w:r>
      <w:r>
        <w:rPr>
          <w:color w:val="221F1F"/>
          <w:spacing w:val="-12"/>
        </w:rPr>
        <w:t> </w:t>
      </w:r>
      <w:r>
        <w:rPr>
          <w:color w:val="221F1F"/>
        </w:rPr>
        <w:t>należy</w:t>
      </w:r>
      <w:r>
        <w:rPr>
          <w:color w:val="221F1F"/>
          <w:spacing w:val="-12"/>
        </w:rPr>
        <w:t> </w:t>
      </w:r>
      <w:r>
        <w:rPr>
          <w:color w:val="221F1F"/>
        </w:rPr>
        <w:t>sprawdzić</w:t>
      </w:r>
      <w:r>
        <w:rPr>
          <w:color w:val="221F1F"/>
          <w:spacing w:val="-12"/>
        </w:rPr>
        <w:t> </w:t>
      </w:r>
      <w:r>
        <w:rPr>
          <w:color w:val="221F1F"/>
        </w:rPr>
        <w:t>w</w:t>
      </w:r>
      <w:r>
        <w:rPr>
          <w:color w:val="221F1F"/>
          <w:spacing w:val="-12"/>
        </w:rPr>
        <w:t> </w:t>
      </w:r>
      <w:r>
        <w:rPr>
          <w:color w:val="221F1F"/>
        </w:rPr>
        <w:t>sposób</w:t>
      </w:r>
      <w:r>
        <w:rPr>
          <w:color w:val="221F1F"/>
          <w:spacing w:val="-12"/>
        </w:rPr>
        <w:t> </w:t>
      </w:r>
      <w:r>
        <w:rPr>
          <w:color w:val="221F1F"/>
        </w:rPr>
        <w:t>podany</w:t>
      </w:r>
      <w:r>
        <w:rPr>
          <w:color w:val="221F1F"/>
          <w:spacing w:val="-12"/>
        </w:rPr>
        <w:t> </w:t>
      </w:r>
      <w:r>
        <w:rPr>
          <w:color w:val="221F1F"/>
        </w:rPr>
        <w:t>w</w:t>
      </w:r>
      <w:r>
        <w:rPr>
          <w:color w:val="221F1F"/>
          <w:spacing w:val="-13"/>
        </w:rPr>
        <w:t> </w:t>
      </w:r>
      <w:r>
        <w:rPr>
          <w:color w:val="231F20"/>
        </w:rPr>
        <w:t>7.4.3</w:t>
      </w:r>
      <w:r>
        <w:rPr>
          <w:color w:val="221F1F"/>
        </w:rPr>
        <w:t>,</w:t>
      </w:r>
      <w:r>
        <w:rPr>
          <w:color w:val="221F1F"/>
          <w:spacing w:val="-12"/>
        </w:rPr>
        <w:t> </w:t>
      </w:r>
      <w:r>
        <w:rPr>
          <w:color w:val="221F1F"/>
        </w:rPr>
        <w:t>z</w:t>
      </w:r>
      <w:r>
        <w:rPr>
          <w:color w:val="221F1F"/>
          <w:spacing w:val="-12"/>
        </w:rPr>
        <w:t> </w:t>
      </w:r>
      <w:r>
        <w:rPr>
          <w:color w:val="221F1F"/>
        </w:rPr>
        <w:t>tym</w:t>
      </w:r>
      <w:r>
        <w:rPr>
          <w:color w:val="221F1F"/>
          <w:spacing w:val="-12"/>
        </w:rPr>
        <w:t> </w:t>
      </w:r>
      <w:r>
        <w:rPr>
          <w:color w:val="221F1F"/>
        </w:rPr>
        <w:t>że</w:t>
      </w:r>
      <w:r>
        <w:rPr>
          <w:color w:val="221F1F"/>
          <w:spacing w:val="-12"/>
        </w:rPr>
        <w:t> </w:t>
      </w:r>
      <w:r>
        <w:rPr>
          <w:color w:val="221F1F"/>
        </w:rPr>
        <w:t>poziomicę</w:t>
      </w:r>
      <w:r>
        <w:rPr>
          <w:color w:val="221F1F"/>
          <w:spacing w:val="-12"/>
        </w:rPr>
        <w:t> </w:t>
      </w:r>
      <w:r>
        <w:rPr>
          <w:color w:val="221F1F"/>
        </w:rPr>
        <w:t>kontrolną należy przyłożyć do krawędzi, a nie powierzchni tynku.</w:t>
      </w:r>
    </w:p>
    <w:p>
      <w:pPr>
        <w:pStyle w:val="BodyText"/>
        <w:spacing w:before="255"/>
        <w:ind w:left="142"/>
      </w:pPr>
      <w:r>
        <w:rPr>
          <w:color w:val="221F1F"/>
        </w:rPr>
        <w:t>Wyniki</w:t>
      </w:r>
      <w:r>
        <w:rPr>
          <w:color w:val="221F1F"/>
          <w:spacing w:val="-7"/>
        </w:rPr>
        <w:t> </w:t>
      </w:r>
      <w:r>
        <w:rPr>
          <w:color w:val="221F1F"/>
        </w:rPr>
        <w:t>pomiarów</w:t>
      </w:r>
      <w:r>
        <w:rPr>
          <w:color w:val="221F1F"/>
          <w:spacing w:val="-7"/>
        </w:rPr>
        <w:t> </w:t>
      </w:r>
      <w:r>
        <w:rPr>
          <w:color w:val="221F1F"/>
        </w:rPr>
        <w:t>należy</w:t>
      </w:r>
      <w:r>
        <w:rPr>
          <w:color w:val="221F1F"/>
          <w:spacing w:val="-6"/>
        </w:rPr>
        <w:t> </w:t>
      </w:r>
      <w:r>
        <w:rPr>
          <w:color w:val="221F1F"/>
        </w:rPr>
        <w:t>porównać</w:t>
      </w:r>
      <w:r>
        <w:rPr>
          <w:color w:val="221F1F"/>
          <w:spacing w:val="-7"/>
        </w:rPr>
        <w:t> </w:t>
      </w:r>
      <w:r>
        <w:rPr>
          <w:color w:val="221F1F"/>
        </w:rPr>
        <w:t>z</w:t>
      </w:r>
      <w:r>
        <w:rPr>
          <w:color w:val="221F1F"/>
          <w:spacing w:val="-5"/>
        </w:rPr>
        <w:t> </w:t>
      </w:r>
      <w:r>
        <w:rPr>
          <w:color w:val="221F1F"/>
        </w:rPr>
        <w:t>wymaganiem</w:t>
      </w:r>
      <w:r>
        <w:rPr>
          <w:color w:val="221F1F"/>
          <w:spacing w:val="-7"/>
        </w:rPr>
        <w:t> </w:t>
      </w:r>
      <w:r>
        <w:rPr>
          <w:color w:val="221F1F"/>
        </w:rPr>
        <w:t>podanym</w:t>
      </w:r>
      <w:r>
        <w:rPr>
          <w:color w:val="221F1F"/>
          <w:spacing w:val="-6"/>
        </w:rPr>
        <w:t> </w:t>
      </w:r>
      <w:r>
        <w:rPr>
          <w:color w:val="221F1F"/>
        </w:rPr>
        <w:t>w</w:t>
      </w:r>
      <w:r>
        <w:rPr>
          <w:color w:val="221F1F"/>
          <w:spacing w:val="-7"/>
        </w:rPr>
        <w:t> </w:t>
      </w:r>
      <w:r>
        <w:rPr>
          <w:color w:val="221F1F"/>
        </w:rPr>
        <w:t>Tablicy</w:t>
      </w:r>
      <w:r>
        <w:rPr>
          <w:color w:val="221F1F"/>
          <w:spacing w:val="-6"/>
        </w:rPr>
        <w:t> </w:t>
      </w:r>
      <w:r>
        <w:rPr>
          <w:color w:val="221F1F"/>
        </w:rPr>
        <w:t>2,</w:t>
      </w:r>
      <w:r>
        <w:rPr>
          <w:color w:val="221F1F"/>
          <w:spacing w:val="-7"/>
        </w:rPr>
        <w:t> </w:t>
      </w:r>
      <w:r>
        <w:rPr>
          <w:color w:val="221F1F"/>
        </w:rPr>
        <w:t>kolumna</w:t>
      </w:r>
      <w:r>
        <w:rPr>
          <w:color w:val="221F1F"/>
          <w:spacing w:val="-6"/>
        </w:rPr>
        <w:t> </w:t>
      </w:r>
      <w:r>
        <w:rPr>
          <w:color w:val="221F1F"/>
          <w:spacing w:val="-5"/>
        </w:rPr>
        <w:t>2.</w:t>
      </w:r>
    </w:p>
    <w:p>
      <w:pPr>
        <w:pStyle w:val="Heading3"/>
        <w:numPr>
          <w:ilvl w:val="2"/>
          <w:numId w:val="3"/>
        </w:numPr>
        <w:tabs>
          <w:tab w:pos="879" w:val="left" w:leader="none"/>
        </w:tabs>
        <w:spacing w:line="240" w:lineRule="auto" w:before="257" w:after="0"/>
        <w:ind w:left="879" w:right="0" w:hanging="737"/>
        <w:jc w:val="left"/>
      </w:pPr>
      <w:r>
        <w:rPr>
          <w:color w:val="231F20"/>
        </w:rPr>
        <w:t>Badanie</w:t>
      </w:r>
      <w:r>
        <w:rPr>
          <w:color w:val="231F20"/>
          <w:spacing w:val="-7"/>
        </w:rPr>
        <w:t> </w:t>
      </w:r>
      <w:r>
        <w:rPr>
          <w:color w:val="231F20"/>
        </w:rPr>
        <w:t>odchylenia</w:t>
      </w:r>
      <w:r>
        <w:rPr>
          <w:color w:val="231F20"/>
          <w:spacing w:val="-8"/>
        </w:rPr>
        <w:t> </w:t>
      </w:r>
      <w:r>
        <w:rPr>
          <w:color w:val="231F20"/>
        </w:rPr>
        <w:t>powierzchni</w:t>
      </w:r>
      <w:r>
        <w:rPr>
          <w:color w:val="231F20"/>
          <w:spacing w:val="-8"/>
        </w:rPr>
        <w:t> </w:t>
      </w:r>
      <w:r>
        <w:rPr>
          <w:color w:val="231F20"/>
        </w:rPr>
        <w:t>tynku</w:t>
      </w:r>
      <w:r>
        <w:rPr>
          <w:color w:val="231F20"/>
          <w:spacing w:val="-8"/>
        </w:rPr>
        <w:t> </w:t>
      </w:r>
      <w:r>
        <w:rPr>
          <w:color w:val="231F20"/>
        </w:rPr>
        <w:t>od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poziomu</w:t>
      </w:r>
    </w:p>
    <w:p>
      <w:pPr>
        <w:pStyle w:val="BodyText"/>
        <w:spacing w:line="242" w:lineRule="auto" w:before="257"/>
        <w:ind w:left="142" w:right="706"/>
        <w:jc w:val="both"/>
      </w:pPr>
      <w:r>
        <w:rPr>
          <w:color w:val="231F20"/>
        </w:rPr>
        <w:t>Odchylenie powierzchni tynku od poziomu należy sprawdzić przez przyłożenie do powierzchni tynku poziomicy</w:t>
      </w:r>
      <w:r>
        <w:rPr>
          <w:color w:val="231F20"/>
          <w:spacing w:val="-6"/>
        </w:rPr>
        <w:t> </w:t>
      </w:r>
      <w:r>
        <w:rPr>
          <w:color w:val="231F20"/>
        </w:rPr>
        <w:t>kontrolnej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długości</w:t>
      </w:r>
      <w:r>
        <w:rPr>
          <w:color w:val="231F20"/>
          <w:spacing w:val="-6"/>
        </w:rPr>
        <w:t> </w:t>
      </w:r>
      <w:r>
        <w:rPr>
          <w:color w:val="231F20"/>
        </w:rPr>
        <w:t>2</w:t>
      </w:r>
      <w:r>
        <w:rPr>
          <w:color w:val="231F20"/>
          <w:spacing w:val="-6"/>
        </w:rPr>
        <w:t> </w:t>
      </w:r>
      <w:r>
        <w:rPr>
          <w:color w:val="231F20"/>
        </w:rPr>
        <w:t>m,</w:t>
      </w:r>
      <w:r>
        <w:rPr>
          <w:color w:val="231F20"/>
          <w:spacing w:val="-6"/>
        </w:rPr>
        <w:t> </w:t>
      </w:r>
      <w:r>
        <w:rPr>
          <w:color w:val="231F20"/>
        </w:rPr>
        <w:t>trzymanej</w:t>
      </w:r>
      <w:r>
        <w:rPr>
          <w:color w:val="231F20"/>
          <w:spacing w:val="-6"/>
        </w:rPr>
        <w:t> </w:t>
      </w:r>
      <w:r>
        <w:rPr>
          <w:color w:val="231F20"/>
        </w:rPr>
        <w:t>środku</w:t>
      </w:r>
      <w:r>
        <w:rPr>
          <w:color w:val="231F20"/>
          <w:spacing w:val="-6"/>
        </w:rPr>
        <w:t> </w:t>
      </w:r>
      <w:r>
        <w:rPr>
          <w:color w:val="231F20"/>
        </w:rPr>
        <w:t>jej</w:t>
      </w:r>
      <w:r>
        <w:rPr>
          <w:color w:val="231F20"/>
          <w:spacing w:val="-6"/>
        </w:rPr>
        <w:t> </w:t>
      </w:r>
      <w:r>
        <w:rPr>
          <w:color w:val="231F20"/>
        </w:rPr>
        <w:t>długości,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zmierzenie</w:t>
      </w:r>
      <w:r>
        <w:rPr>
          <w:color w:val="231F20"/>
          <w:spacing w:val="-6"/>
        </w:rPr>
        <w:t> </w:t>
      </w:r>
      <w:r>
        <w:rPr>
          <w:color w:val="231F20"/>
        </w:rPr>
        <w:t>największej</w:t>
      </w:r>
      <w:r>
        <w:rPr>
          <w:color w:val="231F20"/>
          <w:spacing w:val="-6"/>
        </w:rPr>
        <w:t> </w:t>
      </w:r>
      <w:r>
        <w:rPr>
          <w:color w:val="231F20"/>
        </w:rPr>
        <w:t>odległości od poziomicy do powierzchni tynku z dokładnością do 0,5 mm.</w:t>
      </w:r>
    </w:p>
    <w:p>
      <w:pPr>
        <w:pStyle w:val="BodyText"/>
        <w:spacing w:before="254"/>
        <w:ind w:left="142"/>
      </w:pPr>
      <w:r>
        <w:rPr>
          <w:color w:val="231F20"/>
        </w:rPr>
        <w:t>Wyniki</w:t>
      </w:r>
      <w:r>
        <w:rPr>
          <w:color w:val="231F20"/>
          <w:spacing w:val="-7"/>
        </w:rPr>
        <w:t> </w:t>
      </w:r>
      <w:r>
        <w:rPr>
          <w:color w:val="231F20"/>
        </w:rPr>
        <w:t>pomiarów</w:t>
      </w:r>
      <w:r>
        <w:rPr>
          <w:color w:val="231F20"/>
          <w:spacing w:val="-7"/>
        </w:rPr>
        <w:t> </w:t>
      </w:r>
      <w:r>
        <w:rPr>
          <w:color w:val="231F20"/>
        </w:rPr>
        <w:t>należy</w:t>
      </w:r>
      <w:r>
        <w:rPr>
          <w:color w:val="231F20"/>
          <w:spacing w:val="-6"/>
        </w:rPr>
        <w:t> </w:t>
      </w:r>
      <w:r>
        <w:rPr>
          <w:color w:val="231F20"/>
        </w:rPr>
        <w:t>porównać</w:t>
      </w:r>
      <w:r>
        <w:rPr>
          <w:color w:val="231F20"/>
          <w:spacing w:val="-7"/>
        </w:rPr>
        <w:t> </w:t>
      </w:r>
      <w:r>
        <w:rPr>
          <w:color w:val="231F20"/>
        </w:rPr>
        <w:t>z</w:t>
      </w:r>
      <w:r>
        <w:rPr>
          <w:color w:val="231F20"/>
          <w:spacing w:val="-5"/>
        </w:rPr>
        <w:t> </w:t>
      </w:r>
      <w:r>
        <w:rPr>
          <w:color w:val="231F20"/>
        </w:rPr>
        <w:t>wymaganiem</w:t>
      </w:r>
      <w:r>
        <w:rPr>
          <w:color w:val="231F20"/>
          <w:spacing w:val="-7"/>
        </w:rPr>
        <w:t> </w:t>
      </w:r>
      <w:r>
        <w:rPr>
          <w:color w:val="231F20"/>
        </w:rPr>
        <w:t>podanym</w:t>
      </w:r>
      <w:r>
        <w:rPr>
          <w:color w:val="231F20"/>
          <w:spacing w:val="-6"/>
        </w:rPr>
        <w:t> </w:t>
      </w:r>
      <w:r>
        <w:rPr>
          <w:color w:val="231F20"/>
        </w:rPr>
        <w:t>w</w:t>
      </w:r>
      <w:r>
        <w:rPr>
          <w:color w:val="231F20"/>
          <w:spacing w:val="-7"/>
        </w:rPr>
        <w:t> </w:t>
      </w:r>
      <w:r>
        <w:rPr>
          <w:color w:val="231F20"/>
        </w:rPr>
        <w:t>Tablicy</w:t>
      </w:r>
      <w:r>
        <w:rPr>
          <w:color w:val="231F20"/>
          <w:spacing w:val="-6"/>
        </w:rPr>
        <w:t> </w:t>
      </w:r>
      <w:r>
        <w:rPr>
          <w:color w:val="231F20"/>
        </w:rPr>
        <w:t>2,</w:t>
      </w:r>
      <w:r>
        <w:rPr>
          <w:color w:val="231F20"/>
          <w:spacing w:val="-7"/>
        </w:rPr>
        <w:t> </w:t>
      </w:r>
      <w:r>
        <w:rPr>
          <w:color w:val="231F20"/>
        </w:rPr>
        <w:t>kolumna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3.</w:t>
      </w:r>
    </w:p>
    <w:p>
      <w:pPr>
        <w:pStyle w:val="BodyText"/>
        <w:spacing w:after="0"/>
        <w:sectPr>
          <w:pgSz w:w="11910" w:h="16840"/>
          <w:pgMar w:header="53" w:footer="515" w:top="1280" w:bottom="700" w:left="708" w:right="708"/>
        </w:sectPr>
      </w:pPr>
    </w:p>
    <w:p>
      <w:pPr>
        <w:pStyle w:val="Heading3"/>
        <w:numPr>
          <w:ilvl w:val="2"/>
          <w:numId w:val="3"/>
        </w:numPr>
        <w:tabs>
          <w:tab w:pos="1446" w:val="left" w:leader="none"/>
        </w:tabs>
        <w:spacing w:line="240" w:lineRule="auto" w:before="202" w:after="0"/>
        <w:ind w:left="1446" w:right="0" w:hanging="737"/>
        <w:jc w:val="left"/>
      </w:pPr>
      <w:bookmarkStart w:name="8 Ocena wyników badań" w:id="41"/>
      <w:bookmarkEnd w:id="41"/>
      <w:r>
        <w:rPr>
          <w:b w:val="0"/>
        </w:rPr>
      </w:r>
      <w:bookmarkStart w:name="_bookmark9" w:id="42"/>
      <w:bookmarkEnd w:id="42"/>
      <w:r>
        <w:rPr>
          <w:b w:val="0"/>
        </w:rPr>
      </w:r>
      <w:r>
        <w:rPr>
          <w:color w:val="231F20"/>
        </w:rPr>
        <w:t>Badanie</w:t>
      </w:r>
      <w:r>
        <w:rPr>
          <w:color w:val="231F20"/>
          <w:spacing w:val="-11"/>
        </w:rPr>
        <w:t> </w:t>
      </w:r>
      <w:r>
        <w:rPr>
          <w:color w:val="231F20"/>
        </w:rPr>
        <w:t>odchylenia</w:t>
      </w:r>
      <w:r>
        <w:rPr>
          <w:color w:val="231F20"/>
          <w:spacing w:val="-9"/>
        </w:rPr>
        <w:t> </w:t>
      </w:r>
      <w:r>
        <w:rPr>
          <w:color w:val="231F20"/>
        </w:rPr>
        <w:t>krawędzi</w:t>
      </w:r>
      <w:r>
        <w:rPr>
          <w:color w:val="231F20"/>
          <w:spacing w:val="-9"/>
        </w:rPr>
        <w:t> </w:t>
      </w:r>
      <w:r>
        <w:rPr>
          <w:color w:val="231F20"/>
        </w:rPr>
        <w:t>tynku</w:t>
      </w:r>
      <w:r>
        <w:rPr>
          <w:color w:val="231F20"/>
          <w:spacing w:val="-9"/>
        </w:rPr>
        <w:t> </w:t>
      </w:r>
      <w:r>
        <w:rPr>
          <w:color w:val="231F20"/>
        </w:rPr>
        <w:t>od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poziomu</w:t>
      </w:r>
    </w:p>
    <w:p>
      <w:pPr>
        <w:pStyle w:val="BodyText"/>
        <w:spacing w:line="242" w:lineRule="auto" w:before="257"/>
        <w:ind w:left="709" w:right="139"/>
        <w:jc w:val="both"/>
      </w:pPr>
      <w:r>
        <w:rPr>
          <w:color w:val="221F1F"/>
        </w:rPr>
        <w:t>Odchylenie</w:t>
      </w:r>
      <w:r>
        <w:rPr>
          <w:color w:val="221F1F"/>
          <w:spacing w:val="-6"/>
        </w:rPr>
        <w:t> </w:t>
      </w:r>
      <w:r>
        <w:rPr>
          <w:color w:val="221F1F"/>
        </w:rPr>
        <w:t>krawędzi</w:t>
      </w:r>
      <w:r>
        <w:rPr>
          <w:color w:val="221F1F"/>
          <w:spacing w:val="-6"/>
        </w:rPr>
        <w:t> </w:t>
      </w:r>
      <w:r>
        <w:rPr>
          <w:color w:val="221F1F"/>
        </w:rPr>
        <w:t>tynku</w:t>
      </w:r>
      <w:r>
        <w:rPr>
          <w:color w:val="221F1F"/>
          <w:spacing w:val="-5"/>
        </w:rPr>
        <w:t> </w:t>
      </w:r>
      <w:r>
        <w:rPr>
          <w:color w:val="221F1F"/>
        </w:rPr>
        <w:t>od</w:t>
      </w:r>
      <w:r>
        <w:rPr>
          <w:color w:val="221F1F"/>
          <w:spacing w:val="-5"/>
        </w:rPr>
        <w:t> </w:t>
      </w:r>
      <w:r>
        <w:rPr>
          <w:color w:val="221F1F"/>
        </w:rPr>
        <w:t>poziomu</w:t>
      </w:r>
      <w:r>
        <w:rPr>
          <w:color w:val="221F1F"/>
          <w:spacing w:val="-5"/>
        </w:rPr>
        <w:t> </w:t>
      </w:r>
      <w:r>
        <w:rPr>
          <w:color w:val="221F1F"/>
        </w:rPr>
        <w:t>należy</w:t>
      </w:r>
      <w:r>
        <w:rPr>
          <w:color w:val="221F1F"/>
          <w:spacing w:val="-6"/>
        </w:rPr>
        <w:t> </w:t>
      </w:r>
      <w:r>
        <w:rPr>
          <w:color w:val="221F1F"/>
        </w:rPr>
        <w:t>sprawdzić</w:t>
      </w:r>
      <w:r>
        <w:rPr>
          <w:color w:val="221F1F"/>
          <w:spacing w:val="-6"/>
        </w:rPr>
        <w:t> </w:t>
      </w:r>
      <w:r>
        <w:rPr>
          <w:color w:val="221F1F"/>
        </w:rPr>
        <w:t>w</w:t>
      </w:r>
      <w:r>
        <w:rPr>
          <w:color w:val="221F1F"/>
          <w:spacing w:val="-5"/>
        </w:rPr>
        <w:t> </w:t>
      </w:r>
      <w:r>
        <w:rPr>
          <w:color w:val="221F1F"/>
        </w:rPr>
        <w:t>sposób</w:t>
      </w:r>
      <w:r>
        <w:rPr>
          <w:color w:val="221F1F"/>
          <w:spacing w:val="-5"/>
        </w:rPr>
        <w:t> </w:t>
      </w:r>
      <w:r>
        <w:rPr>
          <w:color w:val="221F1F"/>
        </w:rPr>
        <w:t>podany</w:t>
      </w:r>
      <w:r>
        <w:rPr>
          <w:color w:val="221F1F"/>
          <w:spacing w:val="-5"/>
        </w:rPr>
        <w:t> </w:t>
      </w:r>
      <w:r>
        <w:rPr>
          <w:color w:val="221F1F"/>
        </w:rPr>
        <w:t>w</w:t>
      </w:r>
      <w:r>
        <w:rPr>
          <w:color w:val="221F1F"/>
          <w:spacing w:val="-5"/>
        </w:rPr>
        <w:t> </w:t>
      </w:r>
      <w:r>
        <w:rPr>
          <w:color w:val="231F20"/>
        </w:rPr>
        <w:t>7.4.5</w:t>
      </w:r>
      <w:r>
        <w:rPr>
          <w:color w:val="221F1F"/>
        </w:rPr>
        <w:t>,</w:t>
      </w:r>
      <w:r>
        <w:rPr>
          <w:color w:val="221F1F"/>
          <w:spacing w:val="-5"/>
        </w:rPr>
        <w:t> </w:t>
      </w:r>
      <w:r>
        <w:rPr>
          <w:color w:val="221F1F"/>
        </w:rPr>
        <w:t>z</w:t>
      </w:r>
      <w:r>
        <w:rPr>
          <w:color w:val="221F1F"/>
          <w:spacing w:val="-5"/>
        </w:rPr>
        <w:t> </w:t>
      </w:r>
      <w:r>
        <w:rPr>
          <w:color w:val="221F1F"/>
        </w:rPr>
        <w:t>tym</w:t>
      </w:r>
      <w:r>
        <w:rPr>
          <w:color w:val="221F1F"/>
          <w:spacing w:val="-5"/>
        </w:rPr>
        <w:t> </w:t>
      </w:r>
      <w:r>
        <w:rPr>
          <w:color w:val="221F1F"/>
        </w:rPr>
        <w:t>że</w:t>
      </w:r>
      <w:r>
        <w:rPr>
          <w:color w:val="221F1F"/>
          <w:spacing w:val="-5"/>
        </w:rPr>
        <w:t> </w:t>
      </w:r>
      <w:r>
        <w:rPr>
          <w:color w:val="221F1F"/>
        </w:rPr>
        <w:t>poziomicę kontrolną należy przyłożyć do krawędzi, a nie do powierzchni.</w:t>
      </w:r>
    </w:p>
    <w:p>
      <w:pPr>
        <w:pStyle w:val="BodyText"/>
        <w:spacing w:before="254"/>
        <w:ind w:left="709"/>
        <w:jc w:val="both"/>
      </w:pPr>
      <w:r>
        <w:rPr>
          <w:color w:val="221F1F"/>
        </w:rPr>
        <w:t>Wyniki</w:t>
      </w:r>
      <w:r>
        <w:rPr>
          <w:color w:val="221F1F"/>
          <w:spacing w:val="-7"/>
        </w:rPr>
        <w:t> </w:t>
      </w:r>
      <w:r>
        <w:rPr>
          <w:color w:val="221F1F"/>
        </w:rPr>
        <w:t>pomiarów</w:t>
      </w:r>
      <w:r>
        <w:rPr>
          <w:color w:val="221F1F"/>
          <w:spacing w:val="-7"/>
        </w:rPr>
        <w:t> </w:t>
      </w:r>
      <w:r>
        <w:rPr>
          <w:color w:val="221F1F"/>
        </w:rPr>
        <w:t>należy</w:t>
      </w:r>
      <w:r>
        <w:rPr>
          <w:color w:val="221F1F"/>
          <w:spacing w:val="-6"/>
        </w:rPr>
        <w:t> </w:t>
      </w:r>
      <w:r>
        <w:rPr>
          <w:color w:val="221F1F"/>
        </w:rPr>
        <w:t>porównać</w:t>
      </w:r>
      <w:r>
        <w:rPr>
          <w:color w:val="221F1F"/>
          <w:spacing w:val="-7"/>
        </w:rPr>
        <w:t> </w:t>
      </w:r>
      <w:r>
        <w:rPr>
          <w:color w:val="221F1F"/>
        </w:rPr>
        <w:t>z</w:t>
      </w:r>
      <w:r>
        <w:rPr>
          <w:color w:val="221F1F"/>
          <w:spacing w:val="-5"/>
        </w:rPr>
        <w:t> </w:t>
      </w:r>
      <w:r>
        <w:rPr>
          <w:color w:val="221F1F"/>
        </w:rPr>
        <w:t>wymaganiem</w:t>
      </w:r>
      <w:r>
        <w:rPr>
          <w:color w:val="221F1F"/>
          <w:spacing w:val="-7"/>
        </w:rPr>
        <w:t> </w:t>
      </w:r>
      <w:r>
        <w:rPr>
          <w:color w:val="221F1F"/>
        </w:rPr>
        <w:t>podanym</w:t>
      </w:r>
      <w:r>
        <w:rPr>
          <w:color w:val="221F1F"/>
          <w:spacing w:val="-6"/>
        </w:rPr>
        <w:t> </w:t>
      </w:r>
      <w:r>
        <w:rPr>
          <w:color w:val="221F1F"/>
        </w:rPr>
        <w:t>w</w:t>
      </w:r>
      <w:r>
        <w:rPr>
          <w:color w:val="221F1F"/>
          <w:spacing w:val="-7"/>
        </w:rPr>
        <w:t> </w:t>
      </w:r>
      <w:r>
        <w:rPr>
          <w:color w:val="221F1F"/>
        </w:rPr>
        <w:t>Tablicy</w:t>
      </w:r>
      <w:r>
        <w:rPr>
          <w:color w:val="221F1F"/>
          <w:spacing w:val="-6"/>
        </w:rPr>
        <w:t> </w:t>
      </w:r>
      <w:r>
        <w:rPr>
          <w:color w:val="221F1F"/>
        </w:rPr>
        <w:t>2,</w:t>
      </w:r>
      <w:r>
        <w:rPr>
          <w:color w:val="221F1F"/>
          <w:spacing w:val="-7"/>
        </w:rPr>
        <w:t> </w:t>
      </w:r>
      <w:r>
        <w:rPr>
          <w:color w:val="221F1F"/>
        </w:rPr>
        <w:t>kolumna</w:t>
      </w:r>
      <w:r>
        <w:rPr>
          <w:color w:val="221F1F"/>
          <w:spacing w:val="-6"/>
        </w:rPr>
        <w:t> </w:t>
      </w:r>
      <w:r>
        <w:rPr>
          <w:color w:val="221F1F"/>
          <w:spacing w:val="-5"/>
        </w:rPr>
        <w:t>3.</w:t>
      </w:r>
    </w:p>
    <w:p>
      <w:pPr>
        <w:pStyle w:val="Heading3"/>
        <w:numPr>
          <w:ilvl w:val="2"/>
          <w:numId w:val="3"/>
        </w:numPr>
        <w:tabs>
          <w:tab w:pos="1446" w:val="left" w:leader="none"/>
        </w:tabs>
        <w:spacing w:line="242" w:lineRule="auto" w:before="257" w:after="0"/>
        <w:ind w:left="1446" w:right="1566" w:hanging="737"/>
        <w:jc w:val="left"/>
      </w:pPr>
      <w:r>
        <w:rPr>
          <w:color w:val="231F20"/>
        </w:rPr>
        <w:t>Badanie</w:t>
      </w:r>
      <w:r>
        <w:rPr>
          <w:color w:val="231F20"/>
          <w:spacing w:val="-7"/>
        </w:rPr>
        <w:t> </w:t>
      </w:r>
      <w:r>
        <w:rPr>
          <w:color w:val="231F20"/>
        </w:rPr>
        <w:t>odchylenia</w:t>
      </w:r>
      <w:r>
        <w:rPr>
          <w:color w:val="231F20"/>
          <w:spacing w:val="-8"/>
        </w:rPr>
        <w:t> </w:t>
      </w:r>
      <w:r>
        <w:rPr>
          <w:color w:val="231F20"/>
        </w:rPr>
        <w:t>przecinających</w:t>
      </w:r>
      <w:r>
        <w:rPr>
          <w:color w:val="231F20"/>
          <w:spacing w:val="-7"/>
        </w:rPr>
        <w:t> </w:t>
      </w:r>
      <w:r>
        <w:rPr>
          <w:color w:val="231F20"/>
        </w:rPr>
        <w:t>się</w:t>
      </w:r>
      <w:r>
        <w:rPr>
          <w:color w:val="231F20"/>
          <w:spacing w:val="-7"/>
        </w:rPr>
        <w:t> </w:t>
      </w:r>
      <w:r>
        <w:rPr>
          <w:color w:val="231F20"/>
        </w:rPr>
        <w:t>płaszczyzn</w:t>
      </w:r>
      <w:r>
        <w:rPr>
          <w:color w:val="231F20"/>
          <w:spacing w:val="-7"/>
        </w:rPr>
        <w:t> </w:t>
      </w:r>
      <w:r>
        <w:rPr>
          <w:color w:val="231F20"/>
        </w:rPr>
        <w:t>od</w:t>
      </w:r>
      <w:r>
        <w:rPr>
          <w:color w:val="231F20"/>
          <w:spacing w:val="-8"/>
        </w:rPr>
        <w:t> </w:t>
      </w:r>
      <w:r>
        <w:rPr>
          <w:color w:val="231F20"/>
        </w:rPr>
        <w:t>kąta</w:t>
      </w:r>
      <w:r>
        <w:rPr>
          <w:color w:val="231F20"/>
          <w:spacing w:val="-8"/>
        </w:rPr>
        <w:t> </w:t>
      </w:r>
      <w:r>
        <w:rPr>
          <w:color w:val="231F20"/>
        </w:rPr>
        <w:t>przewidzianego w dokumentacji</w:t>
      </w:r>
    </w:p>
    <w:p>
      <w:pPr>
        <w:pStyle w:val="BodyText"/>
        <w:spacing w:line="242" w:lineRule="auto" w:before="254"/>
        <w:ind w:left="709" w:right="140"/>
        <w:jc w:val="both"/>
      </w:pPr>
      <w:r>
        <w:rPr>
          <w:color w:val="231F20"/>
        </w:rPr>
        <w:t>Odchylenie</w:t>
      </w:r>
      <w:r>
        <w:rPr>
          <w:color w:val="231F20"/>
          <w:spacing w:val="-8"/>
        </w:rPr>
        <w:t> </w:t>
      </w:r>
      <w:r>
        <w:rPr>
          <w:color w:val="231F20"/>
        </w:rPr>
        <w:t>przecinających</w:t>
      </w:r>
      <w:r>
        <w:rPr>
          <w:color w:val="231F20"/>
          <w:spacing w:val="-8"/>
        </w:rPr>
        <w:t> </w:t>
      </w:r>
      <w:r>
        <w:rPr>
          <w:color w:val="231F20"/>
        </w:rPr>
        <w:t>się</w:t>
      </w:r>
      <w:r>
        <w:rPr>
          <w:color w:val="231F20"/>
          <w:spacing w:val="-8"/>
        </w:rPr>
        <w:t> </w:t>
      </w:r>
      <w:r>
        <w:rPr>
          <w:color w:val="231F20"/>
        </w:rPr>
        <w:t>płaszczyzn</w:t>
      </w:r>
      <w:r>
        <w:rPr>
          <w:color w:val="231F20"/>
          <w:spacing w:val="-8"/>
        </w:rPr>
        <w:t> </w:t>
      </w:r>
      <w:r>
        <w:rPr>
          <w:color w:val="231F20"/>
        </w:rPr>
        <w:t>tynku</w:t>
      </w:r>
      <w:r>
        <w:rPr>
          <w:color w:val="231F20"/>
          <w:spacing w:val="-8"/>
        </w:rPr>
        <w:t> </w:t>
      </w:r>
      <w:r>
        <w:rPr>
          <w:color w:val="231F20"/>
        </w:rPr>
        <w:t>od</w:t>
      </w:r>
      <w:r>
        <w:rPr>
          <w:color w:val="231F20"/>
          <w:spacing w:val="-8"/>
        </w:rPr>
        <w:t> </w:t>
      </w:r>
      <w:r>
        <w:rPr>
          <w:color w:val="231F20"/>
        </w:rPr>
        <w:t>kąta</w:t>
      </w:r>
      <w:r>
        <w:rPr>
          <w:color w:val="231F20"/>
          <w:spacing w:val="-8"/>
        </w:rPr>
        <w:t> </w:t>
      </w:r>
      <w:r>
        <w:rPr>
          <w:color w:val="231F20"/>
        </w:rPr>
        <w:t>przewidzianego</w:t>
      </w:r>
      <w:r>
        <w:rPr>
          <w:color w:val="231F20"/>
          <w:spacing w:val="-8"/>
        </w:rPr>
        <w:t> </w:t>
      </w:r>
      <w:r>
        <w:rPr>
          <w:color w:val="231F20"/>
        </w:rPr>
        <w:t>w</w:t>
      </w:r>
      <w:r>
        <w:rPr>
          <w:color w:val="231F20"/>
          <w:spacing w:val="-8"/>
        </w:rPr>
        <w:t> </w:t>
      </w:r>
      <w:r>
        <w:rPr>
          <w:color w:val="231F20"/>
        </w:rPr>
        <w:t>dokumentacji</w:t>
      </w:r>
      <w:r>
        <w:rPr>
          <w:color w:val="231F20"/>
          <w:spacing w:val="-8"/>
        </w:rPr>
        <w:t> </w:t>
      </w:r>
      <w:r>
        <w:rPr>
          <w:color w:val="231F20"/>
        </w:rPr>
        <w:t>należy</w:t>
      </w:r>
      <w:r>
        <w:rPr>
          <w:color w:val="231F20"/>
          <w:spacing w:val="-8"/>
        </w:rPr>
        <w:t> </w:t>
      </w:r>
      <w:r>
        <w:rPr>
          <w:color w:val="231F20"/>
        </w:rPr>
        <w:t>spraw- dzić przez przyłożenie do powierzchni tynku – w narożu – szablonu o ramionach długości 1 m w taki sposób,</w:t>
      </w:r>
      <w:r>
        <w:rPr>
          <w:color w:val="231F20"/>
          <w:spacing w:val="-11"/>
        </w:rPr>
        <w:t> </w:t>
      </w:r>
      <w:r>
        <w:rPr>
          <w:color w:val="231F20"/>
        </w:rPr>
        <w:t>aby</w:t>
      </w:r>
      <w:r>
        <w:rPr>
          <w:color w:val="231F20"/>
          <w:spacing w:val="-11"/>
        </w:rPr>
        <w:t> </w:t>
      </w:r>
      <w:r>
        <w:rPr>
          <w:color w:val="231F20"/>
        </w:rPr>
        <w:t>jedno</w:t>
      </w:r>
      <w:r>
        <w:rPr>
          <w:color w:val="231F20"/>
          <w:spacing w:val="-11"/>
        </w:rPr>
        <w:t> </w:t>
      </w:r>
      <w:r>
        <w:rPr>
          <w:color w:val="231F20"/>
        </w:rPr>
        <w:t>ramię</w:t>
      </w:r>
      <w:r>
        <w:rPr>
          <w:color w:val="231F20"/>
          <w:spacing w:val="-11"/>
        </w:rPr>
        <w:t> </w:t>
      </w:r>
      <w:r>
        <w:rPr>
          <w:color w:val="231F20"/>
        </w:rPr>
        <w:t>przylegało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jednej</w:t>
      </w:r>
      <w:r>
        <w:rPr>
          <w:color w:val="231F20"/>
          <w:spacing w:val="-11"/>
        </w:rPr>
        <w:t> </w:t>
      </w:r>
      <w:r>
        <w:rPr>
          <w:color w:val="231F20"/>
        </w:rPr>
        <w:t>z</w:t>
      </w:r>
      <w:r>
        <w:rPr>
          <w:color w:val="231F20"/>
          <w:spacing w:val="-11"/>
        </w:rPr>
        <w:t> </w:t>
      </w:r>
      <w:r>
        <w:rPr>
          <w:color w:val="231F20"/>
        </w:rPr>
        <w:t>badanych</w:t>
      </w:r>
      <w:r>
        <w:rPr>
          <w:color w:val="231F20"/>
          <w:spacing w:val="-11"/>
        </w:rPr>
        <w:t> </w:t>
      </w:r>
      <w:r>
        <w:rPr>
          <w:color w:val="231F20"/>
        </w:rPr>
        <w:t>powierzchni</w:t>
      </w:r>
      <w:r>
        <w:rPr>
          <w:color w:val="231F20"/>
          <w:spacing w:val="-11"/>
        </w:rPr>
        <w:t> </w:t>
      </w:r>
      <w:r>
        <w:rPr>
          <w:color w:val="231F20"/>
        </w:rPr>
        <w:t>tynku.</w:t>
      </w:r>
      <w:r>
        <w:rPr>
          <w:color w:val="231F20"/>
          <w:spacing w:val="-11"/>
        </w:rPr>
        <w:t> </w:t>
      </w:r>
      <w:r>
        <w:rPr>
          <w:color w:val="231F20"/>
        </w:rPr>
        <w:t>Następnie</w:t>
      </w:r>
      <w:r>
        <w:rPr>
          <w:color w:val="231F20"/>
          <w:spacing w:val="-11"/>
        </w:rPr>
        <w:t> </w:t>
      </w:r>
      <w:r>
        <w:rPr>
          <w:color w:val="231F20"/>
        </w:rPr>
        <w:t>należy</w:t>
      </w:r>
      <w:r>
        <w:rPr>
          <w:color w:val="231F20"/>
          <w:spacing w:val="-11"/>
        </w:rPr>
        <w:t> </w:t>
      </w:r>
      <w:r>
        <w:rPr>
          <w:color w:val="231F20"/>
        </w:rPr>
        <w:t>zmierzyć największą odległość od powierzchni tynku do drugiego ramienia szablonu z dokładnością do 0,5 mm.</w:t>
      </w:r>
    </w:p>
    <w:p>
      <w:pPr>
        <w:pStyle w:val="BodyText"/>
        <w:spacing w:before="254"/>
        <w:ind w:left="709"/>
        <w:jc w:val="both"/>
      </w:pPr>
      <w:r>
        <w:rPr>
          <w:color w:val="231F20"/>
        </w:rPr>
        <w:t>Wyniki</w:t>
      </w:r>
      <w:r>
        <w:rPr>
          <w:color w:val="231F20"/>
          <w:spacing w:val="-7"/>
        </w:rPr>
        <w:t> </w:t>
      </w:r>
      <w:r>
        <w:rPr>
          <w:color w:val="231F20"/>
        </w:rPr>
        <w:t>pomiarów</w:t>
      </w:r>
      <w:r>
        <w:rPr>
          <w:color w:val="231F20"/>
          <w:spacing w:val="-7"/>
        </w:rPr>
        <w:t> </w:t>
      </w:r>
      <w:r>
        <w:rPr>
          <w:color w:val="231F20"/>
        </w:rPr>
        <w:t>należy</w:t>
      </w:r>
      <w:r>
        <w:rPr>
          <w:color w:val="231F20"/>
          <w:spacing w:val="-6"/>
        </w:rPr>
        <w:t> </w:t>
      </w:r>
      <w:r>
        <w:rPr>
          <w:color w:val="231F20"/>
        </w:rPr>
        <w:t>porównać</w:t>
      </w:r>
      <w:r>
        <w:rPr>
          <w:color w:val="231F20"/>
          <w:spacing w:val="-7"/>
        </w:rPr>
        <w:t> </w:t>
      </w:r>
      <w:r>
        <w:rPr>
          <w:color w:val="231F20"/>
        </w:rPr>
        <w:t>z</w:t>
      </w:r>
      <w:r>
        <w:rPr>
          <w:color w:val="231F20"/>
          <w:spacing w:val="-5"/>
        </w:rPr>
        <w:t> </w:t>
      </w:r>
      <w:r>
        <w:rPr>
          <w:color w:val="231F20"/>
        </w:rPr>
        <w:t>wymaganiami</w:t>
      </w:r>
      <w:r>
        <w:rPr>
          <w:color w:val="231F20"/>
          <w:spacing w:val="-7"/>
        </w:rPr>
        <w:t> </w:t>
      </w:r>
      <w:r>
        <w:rPr>
          <w:color w:val="231F20"/>
        </w:rPr>
        <w:t>podanymi</w:t>
      </w:r>
      <w:r>
        <w:rPr>
          <w:color w:val="231F20"/>
          <w:spacing w:val="-6"/>
        </w:rPr>
        <w:t> </w:t>
      </w:r>
      <w:r>
        <w:rPr>
          <w:color w:val="231F20"/>
        </w:rPr>
        <w:t>w</w:t>
      </w:r>
      <w:r>
        <w:rPr>
          <w:color w:val="231F20"/>
          <w:spacing w:val="-7"/>
        </w:rPr>
        <w:t> </w:t>
      </w:r>
      <w:r>
        <w:rPr>
          <w:color w:val="231F20"/>
        </w:rPr>
        <w:t>Tablicy</w:t>
      </w:r>
      <w:r>
        <w:rPr>
          <w:color w:val="231F20"/>
          <w:spacing w:val="-6"/>
        </w:rPr>
        <w:t> </w:t>
      </w:r>
      <w:r>
        <w:rPr>
          <w:color w:val="231F20"/>
        </w:rPr>
        <w:t>2,</w:t>
      </w:r>
      <w:r>
        <w:rPr>
          <w:color w:val="231F20"/>
          <w:spacing w:val="-7"/>
        </w:rPr>
        <w:t> </w:t>
      </w:r>
      <w:r>
        <w:rPr>
          <w:color w:val="231F20"/>
        </w:rPr>
        <w:t>kolumna</w:t>
      </w:r>
      <w:r>
        <w:rPr>
          <w:color w:val="231F20"/>
          <w:spacing w:val="-6"/>
        </w:rPr>
        <w:t> </w:t>
      </w:r>
      <w:r>
        <w:rPr>
          <w:color w:val="231F20"/>
          <w:spacing w:val="-5"/>
        </w:rPr>
        <w:t>4.</w:t>
      </w:r>
    </w:p>
    <w:p>
      <w:pPr>
        <w:pStyle w:val="BodyText"/>
        <w:spacing w:before="256"/>
      </w:pPr>
    </w:p>
    <w:p>
      <w:pPr>
        <w:pStyle w:val="Heading1"/>
        <w:numPr>
          <w:ilvl w:val="0"/>
          <w:numId w:val="3"/>
        </w:numPr>
        <w:tabs>
          <w:tab w:pos="1105" w:val="left" w:leader="none"/>
        </w:tabs>
        <w:spacing w:line="240" w:lineRule="auto" w:before="0" w:after="0"/>
        <w:ind w:left="1105" w:right="0" w:hanging="396"/>
        <w:jc w:val="left"/>
      </w:pPr>
      <w:r>
        <w:rPr>
          <w:color w:val="231F20"/>
        </w:rPr>
        <w:t>Ocena</w:t>
      </w:r>
      <w:r>
        <w:rPr>
          <w:color w:val="231F20"/>
          <w:spacing w:val="-9"/>
        </w:rPr>
        <w:t> </w:t>
      </w:r>
      <w:r>
        <w:rPr>
          <w:color w:val="231F20"/>
        </w:rPr>
        <w:t>wyników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badań</w:t>
      </w:r>
    </w:p>
    <w:p>
      <w:pPr>
        <w:pStyle w:val="BodyText"/>
        <w:spacing w:line="242" w:lineRule="auto" w:before="248"/>
        <w:ind w:left="709" w:right="140"/>
        <w:jc w:val="both"/>
      </w:pPr>
      <w:r>
        <w:rPr>
          <w:color w:val="231F20"/>
          <w:spacing w:val="-2"/>
        </w:rPr>
        <w:t>Jeżeli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wyniki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wszystkich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badań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podanych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Rozdziale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7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wykażą,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że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właściwości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tynków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są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zgodne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z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Roz- </w:t>
      </w:r>
      <w:r>
        <w:rPr>
          <w:color w:val="231F20"/>
        </w:rPr>
        <w:t>działem 6, tynki kwalifikują się do odbioru.</w:t>
      </w:r>
    </w:p>
    <w:p>
      <w:pPr>
        <w:pStyle w:val="BodyText"/>
        <w:spacing w:after="0" w:line="242" w:lineRule="auto"/>
        <w:jc w:val="both"/>
        <w:sectPr>
          <w:pgSz w:w="11910" w:h="16840"/>
          <w:pgMar w:header="53" w:footer="515" w:top="1280" w:bottom="700" w:left="708" w:right="708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Heading3"/>
        <w:spacing w:before="0"/>
        <w:ind w:left="3260" w:firstLin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2340000</wp:posOffset>
                </wp:positionH>
                <wp:positionV relativeFrom="paragraph">
                  <wp:posOffset>-8218845</wp:posOffset>
                </wp:positionV>
                <wp:extent cx="1270" cy="918019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270" cy="9180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180195">
                              <a:moveTo>
                                <a:pt x="0" y="918000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184.251999pt,75.681802pt" to="184.251999pt,-647.153198pt" stroked="true" strokeweight="1pt" strokecolor="#231f20">
                <v:stroke dashstyle="solid"/>
                <w10:wrap type="none"/>
              </v:line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564384</wp:posOffset>
            </wp:positionH>
            <wp:positionV relativeFrom="paragraph">
              <wp:posOffset>239035</wp:posOffset>
            </wp:positionV>
            <wp:extent cx="1609347" cy="728473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347" cy="728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2"/>
        </w:rPr>
        <w:t>ISBN</w:t>
      </w:r>
      <w:r>
        <w:rPr>
          <w:color w:val="231F20"/>
          <w:spacing w:val="20"/>
        </w:rPr>
        <w:t> </w:t>
      </w:r>
      <w:r>
        <w:rPr>
          <w:color w:val="231F20"/>
          <w:spacing w:val="-2"/>
        </w:rPr>
        <w:t>978-83-8401-033-</w:t>
      </w:r>
      <w:r>
        <w:rPr>
          <w:color w:val="231F20"/>
          <w:spacing w:val="-10"/>
        </w:rPr>
        <w:t>4</w:t>
      </w:r>
    </w:p>
    <w:p>
      <w:pPr>
        <w:pStyle w:val="BodyText"/>
        <w:spacing w:before="2"/>
        <w:rPr>
          <w:b/>
          <w:sz w:val="13"/>
        </w:rPr>
      </w:pP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2520000</wp:posOffset>
                </wp:positionH>
                <wp:positionV relativeFrom="paragraph">
                  <wp:posOffset>113379</wp:posOffset>
                </wp:positionV>
                <wp:extent cx="414020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414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200" h="0">
                              <a:moveTo>
                                <a:pt x="0" y="0"/>
                              </a:moveTo>
                              <a:lnTo>
                                <a:pt x="413999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8.425201pt;margin-top:8.927519pt;width:326pt;height:.1pt;mso-position-horizontal-relative:page;mso-position-vertical-relative:paragraph;z-index:-15725568;mso-wrap-distance-left:0;mso-wrap-distance-right:0" id="docshape20" coordorigin="3969,179" coordsize="6520,0" path="m3969,179l10488,179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81"/>
        <w:ind w:left="3260" w:right="0" w:firstLine="0"/>
        <w:jc w:val="left"/>
        <w:rPr>
          <w:b/>
          <w:sz w:val="22"/>
        </w:rPr>
      </w:pPr>
      <w:r>
        <w:rPr>
          <w:b/>
          <w:color w:val="231F20"/>
          <w:sz w:val="22"/>
        </w:rPr>
        <w:t>Polski</w:t>
      </w:r>
      <w:r>
        <w:rPr>
          <w:b/>
          <w:color w:val="231F20"/>
          <w:spacing w:val="-12"/>
          <w:sz w:val="22"/>
        </w:rPr>
        <w:t> </w:t>
      </w:r>
      <w:r>
        <w:rPr>
          <w:b/>
          <w:color w:val="231F20"/>
          <w:sz w:val="22"/>
        </w:rPr>
        <w:t>Komitet</w:t>
      </w:r>
      <w:r>
        <w:rPr>
          <w:b/>
          <w:color w:val="231F20"/>
          <w:spacing w:val="-11"/>
          <w:sz w:val="22"/>
        </w:rPr>
        <w:t> </w:t>
      </w:r>
      <w:r>
        <w:rPr>
          <w:b/>
          <w:color w:val="231F20"/>
          <w:spacing w:val="-2"/>
          <w:sz w:val="22"/>
        </w:rPr>
        <w:t>Normalizacyjny</w:t>
      </w:r>
    </w:p>
    <w:p>
      <w:pPr>
        <w:pStyle w:val="BodyText"/>
        <w:spacing w:line="242" w:lineRule="auto" w:before="2"/>
        <w:ind w:left="3260" w:right="3321"/>
      </w:pPr>
      <w:r>
        <w:rPr>
          <w:color w:val="231F20"/>
        </w:rPr>
        <w:t>ul.</w:t>
      </w:r>
      <w:r>
        <w:rPr>
          <w:color w:val="231F20"/>
          <w:spacing w:val="-13"/>
        </w:rPr>
        <w:t> </w:t>
      </w:r>
      <w:r>
        <w:rPr>
          <w:color w:val="231F20"/>
        </w:rPr>
        <w:t>Świętokrzyska</w:t>
      </w:r>
      <w:r>
        <w:rPr>
          <w:color w:val="231F20"/>
          <w:spacing w:val="-12"/>
        </w:rPr>
        <w:t> </w:t>
      </w:r>
      <w:r>
        <w:rPr>
          <w:color w:val="231F20"/>
        </w:rPr>
        <w:t>14,</w:t>
      </w:r>
      <w:r>
        <w:rPr>
          <w:color w:val="231F20"/>
          <w:spacing w:val="-12"/>
        </w:rPr>
        <w:t> </w:t>
      </w:r>
      <w:r>
        <w:rPr>
          <w:color w:val="231F20"/>
        </w:rPr>
        <w:t>00-050</w:t>
      </w:r>
      <w:r>
        <w:rPr>
          <w:color w:val="231F20"/>
          <w:spacing w:val="-12"/>
        </w:rPr>
        <w:t> </w:t>
      </w:r>
      <w:r>
        <w:rPr>
          <w:color w:val="231F20"/>
        </w:rPr>
        <w:t>Warszawa </w:t>
      </w:r>
      <w:hyperlink r:id="rId12">
        <w:r>
          <w:rPr>
            <w:color w:val="231F20"/>
            <w:spacing w:val="-2"/>
          </w:rPr>
          <w:t>http://www.pkn.pl</w:t>
        </w:r>
      </w:hyperlink>
    </w:p>
    <w:p>
      <w:pPr>
        <w:pStyle w:val="BodyText"/>
        <w:spacing w:before="10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2520000</wp:posOffset>
                </wp:positionH>
                <wp:positionV relativeFrom="paragraph">
                  <wp:posOffset>66257</wp:posOffset>
                </wp:positionV>
                <wp:extent cx="414020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414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0200" h="0">
                              <a:moveTo>
                                <a:pt x="0" y="0"/>
                              </a:moveTo>
                              <a:lnTo>
                                <a:pt x="413999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8.425201pt;margin-top:5.21709pt;width:326pt;height:.1pt;mso-position-horizontal-relative:page;mso-position-vertical-relative:paragraph;z-index:-15725056;mso-wrap-distance-left:0;mso-wrap-distance-right:0" id="docshape21" coordorigin="3969,104" coordsize="6520,0" path="m3969,104l10488,104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headerReference w:type="even" r:id="rId17"/>
      <w:footerReference w:type="even" r:id="rId18"/>
      <w:pgSz w:w="11910" w:h="16840"/>
      <w:pgMar w:header="10" w:footer="0" w:top="20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8272">
              <wp:simplePos x="0" y="0"/>
              <wp:positionH relativeFrom="page">
                <wp:posOffset>501900</wp:posOffset>
              </wp:positionH>
              <wp:positionV relativeFrom="page">
                <wp:posOffset>10225413</wp:posOffset>
              </wp:positionV>
              <wp:extent cx="191770" cy="17462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9177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.519699pt;margin-top:805.150635pt;width:15.1pt;height:13.75pt;mso-position-horizontal-relative:page;mso-position-vertical-relative:page;z-index:-16158208" type="#_x0000_t202" id="docshape8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>10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8784">
              <wp:simplePos x="0" y="0"/>
              <wp:positionH relativeFrom="page">
                <wp:posOffset>6911578</wp:posOffset>
              </wp:positionH>
              <wp:positionV relativeFrom="page">
                <wp:posOffset>10225413</wp:posOffset>
              </wp:positionV>
              <wp:extent cx="159385" cy="17462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5938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color w:val="231F20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4.218811pt;margin-top:805.150635pt;width:12.55pt;height:13.75pt;mso-position-horizontal-relative:page;mso-position-vertical-relative:page;z-index:-16157696" type="#_x0000_t202" id="docshape9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t>3</w:t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2880">
              <wp:simplePos x="0" y="0"/>
              <wp:positionH relativeFrom="page">
                <wp:posOffset>6866657</wp:posOffset>
              </wp:positionH>
              <wp:positionV relativeFrom="page">
                <wp:posOffset>10225413</wp:posOffset>
              </wp:positionV>
              <wp:extent cx="204470" cy="174625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20447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t>11</w:t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0.681702pt;margin-top:805.150635pt;width:16.1pt;height:13.75pt;mso-position-horizontal-relative:page;mso-position-vertical-relative:page;z-index:-16153600" type="#_x0000_t202" id="docshape1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>11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3392">
              <wp:simplePos x="0" y="0"/>
              <wp:positionH relativeFrom="page">
                <wp:posOffset>501900</wp:posOffset>
              </wp:positionH>
              <wp:positionV relativeFrom="page">
                <wp:posOffset>10225413</wp:posOffset>
              </wp:positionV>
              <wp:extent cx="229870" cy="17462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22987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color w:val="231F20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.519699pt;margin-top:805.150635pt;width:18.1pt;height:13.75pt;mso-position-horizontal-relative:page;mso-position-vertical-relative:page;z-index:-16153088" type="#_x0000_t202" id="docshape18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t>10</w:t>
                    </w:r>
                    <w:r>
                      <w:rPr>
                        <w:color w:val="231F20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6736">
              <wp:simplePos x="0" y="0"/>
              <wp:positionH relativeFrom="page">
                <wp:posOffset>553801</wp:posOffset>
              </wp:positionH>
              <wp:positionV relativeFrom="page">
                <wp:posOffset>21110</wp:posOffset>
              </wp:positionV>
              <wp:extent cx="645668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566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Licencja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Polskiego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Komitetu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Normalizacyjnego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dla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KPS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VENTURES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SPÓŁKA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Z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OGRANICZONĄ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ODPOWIEDZIALNOŚCIĄ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(2025-01-08).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Bez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prawa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5"/>
                              <w:sz w:val="14"/>
                            </w:rPr>
                            <w:t>odsprzedaży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3.606407pt;margin-top:1.662214pt;width:508.4pt;height:9.85pt;mso-position-horizontal-relative:page;mso-position-vertical-relative:page;z-index:-16159744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Licencja</w:t>
                    </w:r>
                    <w:r>
                      <w:rPr>
                        <w:rFonts w:ascii="Arial MT" w:hAnsi="Arial MT"/>
                        <w:color w:val="FF0000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Polskiego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Komitetu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Normalizacyjnego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dla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KPS</w:t>
                    </w:r>
                    <w:r>
                      <w:rPr>
                        <w:rFonts w:ascii="Arial MT" w:hAnsi="Arial MT"/>
                        <w:color w:val="FF0000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VENTURES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SPÓŁKA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Z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OGRANICZONĄ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ODPOWIEDZIALNOŚCIĄ</w:t>
                    </w:r>
                    <w:r>
                      <w:rPr>
                        <w:rFonts w:ascii="Arial MT" w:hAnsi="Arial MT"/>
                        <w:color w:val="FF0000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(2025-01-08).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Bez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prawa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5"/>
                        <w:sz w:val="14"/>
                      </w:rPr>
                      <w:t>odsprzedaży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7248">
              <wp:simplePos x="0" y="0"/>
              <wp:positionH relativeFrom="page">
                <wp:posOffset>553801</wp:posOffset>
              </wp:positionH>
              <wp:positionV relativeFrom="page">
                <wp:posOffset>21110</wp:posOffset>
              </wp:positionV>
              <wp:extent cx="6456680" cy="1250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4566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Licencja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Polskiego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Komitetu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Normalizacyjnego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dla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KPS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VENTURES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SPÓŁKA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Z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OGRANICZONĄ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ODPOWIEDZIALNOŚCIĄ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(2025-01-08).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Bez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prawa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5"/>
                              <w:sz w:val="14"/>
                            </w:rPr>
                            <w:t>odsprzedaży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.606407pt;margin-top:1.662214pt;width:508.4pt;height:9.85pt;mso-position-horizontal-relative:page;mso-position-vertical-relative:page;z-index:-16159232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Licencja</w:t>
                    </w:r>
                    <w:r>
                      <w:rPr>
                        <w:rFonts w:ascii="Arial MT" w:hAnsi="Arial MT"/>
                        <w:color w:val="FF0000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Polskiego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Komitetu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Normalizacyjnego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dla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KPS</w:t>
                    </w:r>
                    <w:r>
                      <w:rPr>
                        <w:rFonts w:ascii="Arial MT" w:hAnsi="Arial MT"/>
                        <w:color w:val="FF0000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VENTURES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SPÓŁKA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Z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OGRANICZONĄ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ODPOWIEDZIALNOŚCIĄ</w:t>
                    </w:r>
                    <w:r>
                      <w:rPr>
                        <w:rFonts w:ascii="Arial MT" w:hAnsi="Arial MT"/>
                        <w:color w:val="FF0000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(2025-01-08).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Bez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prawa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5"/>
                        <w:sz w:val="14"/>
                      </w:rPr>
                      <w:t>odsprzedaży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7760">
              <wp:simplePos x="0" y="0"/>
              <wp:positionH relativeFrom="page">
                <wp:posOffset>527300</wp:posOffset>
              </wp:positionH>
              <wp:positionV relativeFrom="page">
                <wp:posOffset>658013</wp:posOffset>
              </wp:positionV>
              <wp:extent cx="1263015" cy="17462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26301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2"/>
                              <w:sz w:val="20"/>
                            </w:rPr>
                            <w:t>PN-B-10110:2024-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519699pt;margin-top:51.812061pt;width:99.45pt;height:13.75pt;mso-position-horizontal-relative:page;mso-position-vertical-relative:page;z-index:-16158720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pacing w:val="-2"/>
                        <w:sz w:val="20"/>
                      </w:rPr>
                      <w:t>PN-B-10110:2024-</w:t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t>11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9296">
              <wp:simplePos x="0" y="0"/>
              <wp:positionH relativeFrom="page">
                <wp:posOffset>553801</wp:posOffset>
              </wp:positionH>
              <wp:positionV relativeFrom="page">
                <wp:posOffset>21110</wp:posOffset>
              </wp:positionV>
              <wp:extent cx="6456680" cy="12509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64566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Licencja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Polskiego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Komitetu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Normalizacyjnego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dla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KPS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VENTURES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SPÓŁKA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Z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OGRANICZONĄ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ODPOWIEDZIALNOŚCIĄ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(2025-01-08).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Bez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prawa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5"/>
                              <w:sz w:val="14"/>
                            </w:rPr>
                            <w:t>odsprzedaży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.606407pt;margin-top:1.662214pt;width:508.4pt;height:9.85pt;mso-position-horizontal-relative:page;mso-position-vertical-relative:page;z-index:-16157184" type="#_x0000_t202" id="docshape1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Licencja</w:t>
                    </w:r>
                    <w:r>
                      <w:rPr>
                        <w:rFonts w:ascii="Arial MT" w:hAnsi="Arial MT"/>
                        <w:color w:val="FF0000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Polskiego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Komitetu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Normalizacyjnego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dla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KPS</w:t>
                    </w:r>
                    <w:r>
                      <w:rPr>
                        <w:rFonts w:ascii="Arial MT" w:hAnsi="Arial MT"/>
                        <w:color w:val="FF0000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VENTURES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SPÓŁKA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Z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OGRANICZONĄ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ODPOWIEDZIALNOŚCIĄ</w:t>
                    </w:r>
                    <w:r>
                      <w:rPr>
                        <w:rFonts w:ascii="Arial MT" w:hAnsi="Arial MT"/>
                        <w:color w:val="FF0000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(2025-01-08).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Bez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prawa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5"/>
                        <w:sz w:val="14"/>
                      </w:rPr>
                      <w:t>odsprzedaży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9808">
              <wp:simplePos x="0" y="0"/>
              <wp:positionH relativeFrom="page">
                <wp:posOffset>553801</wp:posOffset>
              </wp:positionH>
              <wp:positionV relativeFrom="page">
                <wp:posOffset>21110</wp:posOffset>
              </wp:positionV>
              <wp:extent cx="6456680" cy="12509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64566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Licencja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Polskiego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Komitetu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Normalizacyjnego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dla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KPS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VENTURES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SPÓŁKA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Z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OGRANICZONĄ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ODPOWIEDZIALNOŚCIĄ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(2025-01-08).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Bez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prawa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5"/>
                              <w:sz w:val="14"/>
                            </w:rPr>
                            <w:t>odsprzedaży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.606407pt;margin-top:1.662214pt;width:508.4pt;height:9.85pt;mso-position-horizontal-relative:page;mso-position-vertical-relative:page;z-index:-16156672" type="#_x0000_t202" id="docshape1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Licencja</w:t>
                    </w:r>
                    <w:r>
                      <w:rPr>
                        <w:rFonts w:ascii="Arial MT" w:hAnsi="Arial MT"/>
                        <w:color w:val="FF0000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Polskiego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Komitetu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Normalizacyjnego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dla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KPS</w:t>
                    </w:r>
                    <w:r>
                      <w:rPr>
                        <w:rFonts w:ascii="Arial MT" w:hAnsi="Arial MT"/>
                        <w:color w:val="FF0000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VENTURES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SPÓŁKA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Z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OGRANICZONĄ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ODPOWIEDZIALNOŚCIĄ</w:t>
                    </w:r>
                    <w:r>
                      <w:rPr>
                        <w:rFonts w:ascii="Arial MT" w:hAnsi="Arial MT"/>
                        <w:color w:val="FF0000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(2025-01-08).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Bez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prawa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5"/>
                        <w:sz w:val="14"/>
                      </w:rPr>
                      <w:t>odsprzedaży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0320">
              <wp:simplePos x="0" y="0"/>
              <wp:positionH relativeFrom="page">
                <wp:posOffset>527300</wp:posOffset>
              </wp:positionH>
              <wp:positionV relativeFrom="page">
                <wp:posOffset>658013</wp:posOffset>
              </wp:positionV>
              <wp:extent cx="1263015" cy="17462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126301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2"/>
                              <w:sz w:val="20"/>
                            </w:rPr>
                            <w:t>PN-B-10110:2024-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519699pt;margin-top:51.812061pt;width:99.45pt;height:13.75pt;mso-position-horizontal-relative:page;mso-position-vertical-relative:page;z-index:-16156160" type="#_x0000_t202" id="docshape1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pacing w:val="-2"/>
                        <w:sz w:val="20"/>
                      </w:rPr>
                      <w:t>PN-B-10110:2024-</w:t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t>11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0832">
              <wp:simplePos x="0" y="0"/>
              <wp:positionH relativeFrom="page">
                <wp:posOffset>553801</wp:posOffset>
              </wp:positionH>
              <wp:positionV relativeFrom="page">
                <wp:posOffset>21110</wp:posOffset>
              </wp:positionV>
              <wp:extent cx="6456680" cy="12509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64566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Licencja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Polskiego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Komitetu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Normalizacyjnego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dla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KPS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VENTURES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SPÓŁKA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Z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OGRANICZONĄ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ODPOWIEDZIALNOŚCIĄ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(2025-01-08).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Bez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prawa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5"/>
                              <w:sz w:val="14"/>
                            </w:rPr>
                            <w:t>odsprzedaży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.606407pt;margin-top:1.662214pt;width:508.4pt;height:9.85pt;mso-position-horizontal-relative:page;mso-position-vertical-relative:page;z-index:-16155648" type="#_x0000_t202" id="docshape1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Licencja</w:t>
                    </w:r>
                    <w:r>
                      <w:rPr>
                        <w:rFonts w:ascii="Arial MT" w:hAnsi="Arial MT"/>
                        <w:color w:val="FF0000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Polskiego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Komitetu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Normalizacyjnego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dla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KPS</w:t>
                    </w:r>
                    <w:r>
                      <w:rPr>
                        <w:rFonts w:ascii="Arial MT" w:hAnsi="Arial MT"/>
                        <w:color w:val="FF0000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VENTURES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SPÓŁKA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Z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OGRANICZONĄ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ODPOWIEDZIALNOŚCIĄ</w:t>
                    </w:r>
                    <w:r>
                      <w:rPr>
                        <w:rFonts w:ascii="Arial MT" w:hAnsi="Arial MT"/>
                        <w:color w:val="FF0000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(2025-01-08).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Bez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prawa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5"/>
                        <w:sz w:val="14"/>
                      </w:rPr>
                      <w:t>odsprzedaży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1344">
              <wp:simplePos x="0" y="0"/>
              <wp:positionH relativeFrom="page">
                <wp:posOffset>5769049</wp:posOffset>
              </wp:positionH>
              <wp:positionV relativeFrom="page">
                <wp:posOffset>658013</wp:posOffset>
              </wp:positionV>
              <wp:extent cx="1263015" cy="17462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126301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2"/>
                              <w:sz w:val="20"/>
                            </w:rPr>
                            <w:t>PN-B-10110:2024-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4.25589pt;margin-top:51.812061pt;width:99.45pt;height:13.75pt;mso-position-horizontal-relative:page;mso-position-vertical-relative:page;z-index:-16155136" type="#_x0000_t202" id="docshape1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pacing w:val="-2"/>
                        <w:sz w:val="20"/>
                      </w:rPr>
                      <w:t>PN-B-10110:2024-</w:t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t>11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1856">
              <wp:simplePos x="0" y="0"/>
              <wp:positionH relativeFrom="page">
                <wp:posOffset>553801</wp:posOffset>
              </wp:positionH>
              <wp:positionV relativeFrom="page">
                <wp:posOffset>21110</wp:posOffset>
              </wp:positionV>
              <wp:extent cx="6456680" cy="12509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64566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Licencja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Polskiego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Komitetu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Normalizacyjnego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dla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KPS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VENTURES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SPÓŁKA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Z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OGRANICZONĄ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ODPOWIEDZIALNOŚCIĄ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(2025-01-08).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Bez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prawa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5"/>
                              <w:sz w:val="14"/>
                            </w:rPr>
                            <w:t>odsprzedaży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.606407pt;margin-top:1.662214pt;width:508.4pt;height:9.85pt;mso-position-horizontal-relative:page;mso-position-vertical-relative:page;z-index:-16154624" type="#_x0000_t202" id="docshape1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Licencja</w:t>
                    </w:r>
                    <w:r>
                      <w:rPr>
                        <w:rFonts w:ascii="Arial MT" w:hAnsi="Arial MT"/>
                        <w:color w:val="FF0000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Polskiego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Komitetu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Normalizacyjnego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dla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KPS</w:t>
                    </w:r>
                    <w:r>
                      <w:rPr>
                        <w:rFonts w:ascii="Arial MT" w:hAnsi="Arial MT"/>
                        <w:color w:val="FF0000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VENTURES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SPÓŁKA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Z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OGRANICZONĄ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ODPOWIEDZIALNOŚCIĄ</w:t>
                    </w:r>
                    <w:r>
                      <w:rPr>
                        <w:rFonts w:ascii="Arial MT" w:hAnsi="Arial MT"/>
                        <w:color w:val="FF0000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(2025-01-08).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Bez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prawa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5"/>
                        <w:sz w:val="14"/>
                      </w:rPr>
                      <w:t>odsprzedaży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2368">
              <wp:simplePos x="0" y="0"/>
              <wp:positionH relativeFrom="page">
                <wp:posOffset>527300</wp:posOffset>
              </wp:positionH>
              <wp:positionV relativeFrom="page">
                <wp:posOffset>658013</wp:posOffset>
              </wp:positionV>
              <wp:extent cx="1263015" cy="17462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1263015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2"/>
                              <w:sz w:val="20"/>
                            </w:rPr>
                            <w:t>PN-B-10110:2024-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20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.519699pt;margin-top:51.812061pt;width:99.45pt;height:13.75pt;mso-position-horizontal-relative:page;mso-position-vertical-relative:page;z-index:-16154112" type="#_x0000_t202" id="docshape1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231F20"/>
                        <w:spacing w:val="-2"/>
                        <w:sz w:val="20"/>
                      </w:rPr>
                      <w:t>PN-B-10110:2024-</w:t>
                    </w:r>
                    <w:r>
                      <w:rPr>
                        <w:b/>
                        <w:color w:val="231F20"/>
                        <w:spacing w:val="-5"/>
                        <w:sz w:val="20"/>
                      </w:rPr>
                      <w:t>11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63904">
              <wp:simplePos x="0" y="0"/>
              <wp:positionH relativeFrom="page">
                <wp:posOffset>553801</wp:posOffset>
              </wp:positionH>
              <wp:positionV relativeFrom="page">
                <wp:posOffset>21110</wp:posOffset>
              </wp:positionV>
              <wp:extent cx="6456680" cy="12509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64566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4"/>
                            </w:rPr>
                          </w:pP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Licencja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Polskiego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Komitetu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Normalizacyjnego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dla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KPS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VENTURES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SPÓŁKA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Z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OGRANICZONĄ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ODPOWIEDZIALNOŚCIĄ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4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(2025-01-08).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Bez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2"/>
                              <w:sz w:val="14"/>
                            </w:rPr>
                            <w:t>prawa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FF0000"/>
                              <w:spacing w:val="-5"/>
                              <w:sz w:val="14"/>
                            </w:rPr>
                            <w:t>odsprzedaży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.606407pt;margin-top:1.662214pt;width:508.4pt;height:9.85pt;mso-position-horizontal-relative:page;mso-position-vertical-relative:page;z-index:-16152576" type="#_x0000_t202" id="docshape19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 MT" w:hAnsi="Arial MT"/>
                        <w:sz w:val="14"/>
                      </w:rPr>
                    </w:pP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Licencja</w:t>
                    </w:r>
                    <w:r>
                      <w:rPr>
                        <w:rFonts w:ascii="Arial MT" w:hAnsi="Arial MT"/>
                        <w:color w:val="FF0000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Polskiego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Komitetu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Normalizacyjnego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dla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KPS</w:t>
                    </w:r>
                    <w:r>
                      <w:rPr>
                        <w:rFonts w:ascii="Arial MT" w:hAnsi="Arial MT"/>
                        <w:color w:val="FF0000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VENTURES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SPÓŁKA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Z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OGRANICZONĄ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ODPOWIEDZIALNOŚCIĄ</w:t>
                    </w:r>
                    <w:r>
                      <w:rPr>
                        <w:rFonts w:ascii="Arial MT" w:hAnsi="Arial MT"/>
                        <w:color w:val="FF0000"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(2025-01-08).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Bez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2"/>
                        <w:sz w:val="14"/>
                      </w:rPr>
                      <w:t>prawa</w:t>
                    </w:r>
                    <w:r>
                      <w:rPr>
                        <w:rFonts w:ascii="Arial MT" w:hAnsi="Arial MT"/>
                        <w:color w:val="FF0000"/>
                        <w:spacing w:val="5"/>
                        <w:sz w:val="14"/>
                      </w:rPr>
                      <w:t> </w:t>
                    </w:r>
                    <w:r>
                      <w:rPr>
                        <w:rFonts w:ascii="Arial MT" w:hAnsi="Arial MT"/>
                        <w:color w:val="FF0000"/>
                        <w:spacing w:val="-5"/>
                        <w:sz w:val="14"/>
                      </w:rPr>
                      <w:t>odsprzedaży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–"/>
      <w:lvlJc w:val="left"/>
      <w:pPr>
        <w:ind w:left="482" w:hanging="341"/>
      </w:pPr>
      <w:rPr>
        <w:rFonts w:hint="default" w:ascii="Cambria" w:hAnsi="Cambria" w:eastAsia="Cambria" w:cs="Cambria"/>
        <w:b w:val="0"/>
        <w:bCs w:val="0"/>
        <w:i w:val="0"/>
        <w:iCs w:val="0"/>
        <w:color w:val="231F2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80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81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82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83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8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85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86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87" w:hanging="341"/>
      </w:pPr>
      <w:rPr>
        <w:rFonts w:hint="default"/>
        <w:lang w:val="pl-PL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–"/>
      <w:lvlJc w:val="left"/>
      <w:pPr>
        <w:ind w:left="482" w:hanging="341"/>
      </w:pPr>
      <w:rPr>
        <w:rFonts w:hint="default" w:ascii="Cambria" w:hAnsi="Cambria" w:eastAsia="Cambria" w:cs="Cambria"/>
        <w:b w:val="0"/>
        <w:bCs w:val="0"/>
        <w:i w:val="0"/>
        <w:iCs w:val="0"/>
        <w:color w:val="231F2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80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81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82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83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8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85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86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87" w:hanging="341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–"/>
      <w:lvlJc w:val="left"/>
      <w:pPr>
        <w:ind w:left="1049" w:hanging="341"/>
      </w:pPr>
      <w:rPr>
        <w:rFonts w:hint="default" w:ascii="Cambria" w:hAnsi="Cambria" w:eastAsia="Cambria" w:cs="Cambria"/>
        <w:b w:val="0"/>
        <w:bCs w:val="0"/>
        <w:i w:val="0"/>
        <w:iCs w:val="0"/>
        <w:color w:val="231F2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984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29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74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19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6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09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54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99" w:hanging="341"/>
      </w:pPr>
      <w:rPr>
        <w:rFonts w:hint="default"/>
        <w:lang w:val="pl-PL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–"/>
      <w:lvlJc w:val="left"/>
      <w:pPr>
        <w:ind w:left="482" w:hanging="341"/>
      </w:pPr>
      <w:rPr>
        <w:rFonts w:hint="default" w:ascii="Cambria" w:hAnsi="Cambria" w:eastAsia="Cambria" w:cs="Cambria"/>
        <w:b w:val="0"/>
        <w:bCs w:val="0"/>
        <w:i w:val="0"/>
        <w:iCs w:val="0"/>
        <w:color w:val="231F2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80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81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82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83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8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85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86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87" w:hanging="341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–"/>
      <w:lvlJc w:val="left"/>
      <w:pPr>
        <w:ind w:left="709" w:hanging="341"/>
      </w:pPr>
      <w:rPr>
        <w:rFonts w:hint="default" w:ascii="Cambria" w:hAnsi="Cambria" w:eastAsia="Cambria" w:cs="Cambria"/>
        <w:b w:val="0"/>
        <w:bCs w:val="0"/>
        <w:i w:val="0"/>
        <w:iCs w:val="0"/>
        <w:color w:val="231F2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78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657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636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615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9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73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52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31" w:hanging="341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–"/>
      <w:lvlJc w:val="left"/>
      <w:pPr>
        <w:ind w:left="482" w:hanging="341"/>
      </w:pPr>
      <w:rPr>
        <w:rFonts w:hint="default" w:ascii="Cambria" w:hAnsi="Cambria" w:eastAsia="Cambria" w:cs="Cambria"/>
        <w:b w:val="0"/>
        <w:bCs w:val="0"/>
        <w:i w:val="0"/>
        <w:iCs w:val="0"/>
        <w:color w:val="231F2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80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81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82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83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48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485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486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87" w:hanging="341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539" w:hanging="397"/>
        <w:jc w:val="right"/>
      </w:pPr>
      <w:rPr>
        <w:rFonts w:hint="default" w:ascii="Cambria" w:hAnsi="Cambria" w:eastAsia="Cambria" w:cs="Cambria"/>
        <w:b/>
        <w:bCs/>
        <w:i w:val="0"/>
        <w:iCs w:val="0"/>
        <w:color w:val="231F20"/>
        <w:spacing w:val="0"/>
        <w:w w:val="100"/>
        <w:sz w:val="26"/>
        <w:szCs w:val="26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709" w:hanging="567"/>
        <w:jc w:val="right"/>
      </w:pPr>
      <w:rPr>
        <w:rFonts w:hint="default" w:ascii="Cambria" w:hAnsi="Cambria" w:eastAsia="Cambria" w:cs="Cambria"/>
        <w:b/>
        <w:bCs/>
        <w:i w:val="0"/>
        <w:iCs w:val="0"/>
        <w:color w:val="231F20"/>
        <w:spacing w:val="-1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879" w:hanging="737"/>
        <w:jc w:val="right"/>
      </w:pPr>
      <w:rPr>
        <w:rFonts w:hint="default" w:ascii="Cambria" w:hAnsi="Cambria" w:eastAsia="Cambria" w:cs="Cambria"/>
        <w:b/>
        <w:bCs/>
        <w:i w:val="0"/>
        <w:iCs w:val="0"/>
        <w:color w:val="231F20"/>
        <w:spacing w:val="-1"/>
        <w:w w:val="100"/>
        <w:sz w:val="22"/>
        <w:szCs w:val="22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280" w:hanging="73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595" w:hanging="73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911" w:hanging="73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226" w:hanging="73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542" w:hanging="73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858" w:hanging="737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–"/>
      <w:lvlJc w:val="left"/>
      <w:pPr>
        <w:ind w:left="1049" w:hanging="341"/>
      </w:pPr>
      <w:rPr>
        <w:rFonts w:hint="default" w:ascii="Cambria" w:hAnsi="Cambria" w:eastAsia="Cambria" w:cs="Cambria"/>
        <w:b w:val="0"/>
        <w:bCs w:val="0"/>
        <w:i w:val="0"/>
        <w:iCs w:val="0"/>
        <w:color w:val="231F2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984" w:hanging="341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929" w:hanging="34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874" w:hanging="34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819" w:hanging="34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64" w:hanging="34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09" w:hanging="34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654" w:hanging="34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99" w:hanging="341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766" w:hanging="624"/>
        <w:jc w:val="left"/>
      </w:pPr>
      <w:rPr>
        <w:rFonts w:hint="default" w:ascii="Cambria" w:hAnsi="Cambria" w:eastAsia="Cambria" w:cs="Cambria"/>
        <w:b/>
        <w:bCs/>
        <w:i w:val="0"/>
        <w:iCs w:val="0"/>
        <w:color w:val="231F20"/>
        <w:spacing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766" w:hanging="62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color w:val="231F20"/>
        <w:spacing w:val="0"/>
        <w:w w:val="100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705" w:hanging="62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678" w:hanging="62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651" w:hanging="62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624" w:hanging="62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97" w:hanging="62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70" w:hanging="62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543" w:hanging="624"/>
      </w:pPr>
      <w:rPr>
        <w:rFonts w:hint="default"/>
        <w:lang w:val="pl-PL" w:eastAsia="en-US" w:bidi="ar-SA"/>
      </w:rPr>
    </w:lvl>
  </w:abstractNum>
  <w:num w:numId="9">
    <w:abstractNumId w:val="8"/>
  </w:num>
  <w:num w:numId="8">
    <w:abstractNumId w:val="7"/>
  </w:num>
  <w:num w:numId="6">
    <w:abstractNumId w:val="5"/>
  </w:num>
  <w:num w:numId="7">
    <w:abstractNumId w:val="6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l-PL" w:eastAsia="en-US" w:bidi="ar-SA"/>
    </w:rPr>
  </w:style>
  <w:style w:styleId="TOC1" w:type="paragraph">
    <w:name w:val="TOC 1"/>
    <w:basedOn w:val="Normal"/>
    <w:uiPriority w:val="1"/>
    <w:qFormat/>
    <w:pPr>
      <w:spacing w:before="229"/>
      <w:ind w:left="766" w:hanging="624"/>
    </w:pPr>
    <w:rPr>
      <w:rFonts w:ascii="Cambria" w:hAnsi="Cambria" w:eastAsia="Cambria" w:cs="Cambria"/>
      <w:b/>
      <w:bCs/>
      <w:sz w:val="22"/>
      <w:szCs w:val="22"/>
      <w:lang w:val="pl-PL" w:eastAsia="en-US" w:bidi="ar-SA"/>
    </w:rPr>
  </w:style>
  <w:style w:styleId="TOC2" w:type="paragraph">
    <w:name w:val="TOC 2"/>
    <w:basedOn w:val="Normal"/>
    <w:uiPriority w:val="1"/>
    <w:qFormat/>
    <w:pPr>
      <w:spacing w:before="2"/>
      <w:ind w:left="766" w:hanging="624"/>
    </w:pPr>
    <w:rPr>
      <w:rFonts w:ascii="Cambria" w:hAnsi="Cambria" w:eastAsia="Cambria" w:cs="Cambria"/>
      <w:sz w:val="22"/>
      <w:szCs w:val="22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539" w:hanging="397"/>
      <w:outlineLvl w:val="1"/>
    </w:pPr>
    <w:rPr>
      <w:rFonts w:ascii="Cambria" w:hAnsi="Cambria" w:eastAsia="Cambria" w:cs="Cambria"/>
      <w:b/>
      <w:bCs/>
      <w:sz w:val="26"/>
      <w:szCs w:val="26"/>
      <w:lang w:val="pl-PL" w:eastAsia="en-US" w:bidi="ar-SA"/>
    </w:rPr>
  </w:style>
  <w:style w:styleId="Heading2" w:type="paragraph">
    <w:name w:val="Heading 2"/>
    <w:basedOn w:val="Normal"/>
    <w:uiPriority w:val="1"/>
    <w:qFormat/>
    <w:pPr>
      <w:ind w:left="1276" w:hanging="567"/>
      <w:outlineLvl w:val="2"/>
    </w:pPr>
    <w:rPr>
      <w:rFonts w:ascii="Cambria" w:hAnsi="Cambria" w:eastAsia="Cambria" w:cs="Cambria"/>
      <w:b/>
      <w:bCs/>
      <w:sz w:val="24"/>
      <w:szCs w:val="24"/>
      <w:lang w:val="pl-PL" w:eastAsia="en-US" w:bidi="ar-SA"/>
    </w:rPr>
  </w:style>
  <w:style w:styleId="Heading3" w:type="paragraph">
    <w:name w:val="Heading 3"/>
    <w:basedOn w:val="Normal"/>
    <w:uiPriority w:val="1"/>
    <w:qFormat/>
    <w:pPr>
      <w:spacing w:before="254"/>
      <w:ind w:left="879" w:hanging="737"/>
      <w:outlineLvl w:val="3"/>
    </w:pPr>
    <w:rPr>
      <w:rFonts w:ascii="Cambria" w:hAnsi="Cambria" w:eastAsia="Cambria" w:cs="Cambria"/>
      <w:b/>
      <w:bCs/>
      <w:sz w:val="22"/>
      <w:szCs w:val="22"/>
      <w:lang w:val="pl-PL" w:eastAsia="en-US" w:bidi="ar-SA"/>
    </w:rPr>
  </w:style>
  <w:style w:styleId="Title" w:type="paragraph">
    <w:name w:val="Title"/>
    <w:basedOn w:val="Normal"/>
    <w:uiPriority w:val="1"/>
    <w:qFormat/>
    <w:pPr>
      <w:ind w:right="141"/>
      <w:jc w:val="right"/>
    </w:pPr>
    <w:rPr>
      <w:rFonts w:ascii="Cambria" w:hAnsi="Cambria" w:eastAsia="Cambria" w:cs="Cambria"/>
      <w:b/>
      <w:bCs/>
      <w:sz w:val="50"/>
      <w:szCs w:val="50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766" w:hanging="340"/>
    </w:pPr>
    <w:rPr>
      <w:rFonts w:ascii="Cambria" w:hAnsi="Cambria" w:eastAsia="Cambria" w:cs="Cambria"/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spacing w:before="74"/>
      <w:ind w:left="113"/>
    </w:pPr>
    <w:rPr>
      <w:rFonts w:ascii="Cambria" w:hAnsi="Cambria" w:eastAsia="Cambria" w:cs="Cambria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header" Target="header4.xml"/><Relationship Id="rId12" Type="http://schemas.openxmlformats.org/officeDocument/2006/relationships/hyperlink" Target="http://www.pkn.pl/" TargetMode="External"/><Relationship Id="rId13" Type="http://schemas.openxmlformats.org/officeDocument/2006/relationships/header" Target="header5.xml"/><Relationship Id="rId14" Type="http://schemas.openxmlformats.org/officeDocument/2006/relationships/header" Target="header6.xml"/><Relationship Id="rId15" Type="http://schemas.openxmlformats.org/officeDocument/2006/relationships/footer" Target="footer3.xml"/><Relationship Id="rId16" Type="http://schemas.openxmlformats.org/officeDocument/2006/relationships/footer" Target="footer4.xml"/><Relationship Id="rId17" Type="http://schemas.openxmlformats.org/officeDocument/2006/relationships/header" Target="header7.xml"/><Relationship Id="rId18" Type="http://schemas.openxmlformats.org/officeDocument/2006/relationships/footer" Target="footer5.xml"/><Relationship Id="rId19" Type="http://schemas.openxmlformats.org/officeDocument/2006/relationships/image" Target="media/image2.png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2025-08-12T19:53:13Z</dcterms:created>
  <dcterms:modified xsi:type="dcterms:W3CDTF">2025-08-12T19:53:13Z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LastSaved">
    <vt:filetime>2025-08-12T00:00:00Z</vt:filetime>
  </property>
  <property fmtid="{D5CDD505-2E9C-101B-9397-08002B2CF9AE}" pid="4" name="Producer">
    <vt:lpwstr>3-Heights™ PDF Merge Split Shell 6.12.1.11 (http://www.pdf-tools.com)</vt:lpwstr>
  </property>
</Properties>
</file>