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553249</wp:posOffset>
            </wp:positionH>
            <wp:positionV relativeFrom="page">
              <wp:posOffset>676147</wp:posOffset>
            </wp:positionV>
            <wp:extent cx="6381417" cy="962558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417" cy="9625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headerReference w:type="default" r:id="rId5"/>
          <w:type w:val="continuous"/>
          <w:pgSz w:w="11900" w:h="16840"/>
          <w:pgMar w:header="59" w:footer="0" w:top="720" w:bottom="280" w:left="1700" w:right="1700"/>
          <w:pgNumType w:start="1"/>
        </w:sectPr>
      </w:pPr>
    </w:p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588303</wp:posOffset>
            </wp:positionH>
            <wp:positionV relativeFrom="page">
              <wp:posOffset>580135</wp:posOffset>
            </wp:positionV>
            <wp:extent cx="6477435" cy="953109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435" cy="953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pgSz w:w="11900" w:h="16840"/>
          <w:pgMar w:header="59" w:footer="0" w:top="720" w:bottom="280" w:left="1700" w:right="1700"/>
        </w:sectPr>
      </w:pPr>
    </w:p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492285</wp:posOffset>
            </wp:positionH>
            <wp:positionV relativeFrom="page">
              <wp:posOffset>554227</wp:posOffset>
            </wp:positionV>
            <wp:extent cx="6387513" cy="952652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513" cy="9526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pgSz w:w="11900" w:h="16840"/>
          <w:pgMar w:header="59" w:footer="0" w:top="720" w:bottom="280" w:left="1700" w:right="1700"/>
        </w:sectPr>
      </w:pPr>
    </w:p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568490</wp:posOffset>
            </wp:positionH>
            <wp:positionV relativeFrom="page">
              <wp:posOffset>618235</wp:posOffset>
            </wp:positionV>
            <wp:extent cx="6414947" cy="947166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4947" cy="947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pgSz w:w="11900" w:h="16840"/>
          <w:pgMar w:header="59" w:footer="0" w:top="720" w:bottom="280" w:left="1700" w:right="1700"/>
        </w:sectPr>
      </w:pPr>
    </w:p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547152</wp:posOffset>
            </wp:positionH>
            <wp:positionV relativeFrom="page">
              <wp:posOffset>557275</wp:posOffset>
            </wp:positionV>
            <wp:extent cx="6385989" cy="946251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989" cy="9462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pgSz w:w="11900" w:h="16840"/>
          <w:pgMar w:header="59" w:footer="0" w:top="720" w:bottom="280" w:left="1700" w:right="1700"/>
        </w:sectPr>
      </w:pPr>
    </w:p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577634</wp:posOffset>
            </wp:positionH>
            <wp:positionV relativeFrom="page">
              <wp:posOffset>471931</wp:posOffset>
            </wp:positionV>
            <wp:extent cx="6387513" cy="9534144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513" cy="9534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pgSz w:w="11900" w:h="16840"/>
          <w:pgMar w:header="59" w:footer="0" w:top="720" w:bottom="280" w:left="1700" w:right="1700"/>
        </w:sectPr>
      </w:pPr>
    </w:p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527339</wp:posOffset>
            </wp:positionH>
            <wp:positionV relativeFrom="page">
              <wp:posOffset>648715</wp:posOffset>
            </wp:positionV>
            <wp:extent cx="6399706" cy="899007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06" cy="899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pgSz w:w="11900" w:h="16840"/>
          <w:pgMar w:header="59" w:footer="0" w:top="720" w:bottom="280" w:left="1700" w:right="1700"/>
        </w:sectPr>
      </w:pPr>
    </w:p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557821</wp:posOffset>
            </wp:positionH>
            <wp:positionV relativeFrom="page">
              <wp:posOffset>602995</wp:posOffset>
            </wp:positionV>
            <wp:extent cx="6334169" cy="147065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69" cy="1470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59" w:footer="0" w:top="7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553536">
              <wp:simplePos x="0" y="0"/>
              <wp:positionH relativeFrom="page">
                <wp:posOffset>1259501</wp:posOffset>
              </wp:positionH>
              <wp:positionV relativeFrom="page">
                <wp:posOffset>24730</wp:posOffset>
              </wp:positionV>
              <wp:extent cx="5044440" cy="16764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504444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>
                              <w:color w:val="FF0000"/>
                            </w:rPr>
                            <w:t>Licencja Polskiego Komitetu Normalizacyjnego dla KPS Ventures Sp. z o.o. (2020-08-</w:t>
                          </w:r>
                          <w:r>
                            <w:rPr>
                              <w:color w:val="FF0000"/>
                              <w:spacing w:val="-5"/>
                            </w:rPr>
                            <w:t>31)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99.17334pt;margin-top:1.947266pt;width:397.2pt;height:13.2pt;mso-position-horizontal-relative:page;mso-position-vertical-relative:page;z-index:-15762944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>
                        <w:color w:val="FF0000"/>
                      </w:rPr>
                      <w:t>Licencja Polskiego Komitetu Normalizacyjnego dla KPS Ventures Sp. z o.o. (2020-08-</w:t>
                    </w:r>
                    <w:r>
                      <w:rPr>
                        <w:color w:val="FF0000"/>
                        <w:spacing w:val="-5"/>
                      </w:rPr>
                      <w:t>31)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l-PL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Arial MT" w:hAnsi="Arial MT" w:eastAsia="Arial MT" w:cs="Arial MT"/>
      <w:sz w:val="20"/>
      <w:szCs w:val="20"/>
      <w:lang w:val="pl-PL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2025-08-12T20:31:19Z</dcterms:created>
  <dcterms:modified xsi:type="dcterms:W3CDTF">2025-08-12T20:31:19Z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2025-08-12T00:00:00Z</vt:filetime>
  </property>
  <property fmtid="{D5CDD505-2E9C-101B-9397-08002B2CF9AE}" pid="3" name="LastSaved">
    <vt:filetime>2025-08-12T00:00:00Z</vt:filetime>
  </property>
  <property fmtid="{D5CDD505-2E9C-101B-9397-08002B2CF9AE}" pid="4" name="Producer">
    <vt:lpwstr>3-Heights™ PDF Merge Split Shell 6.12.1.11 (http://www.pdf-tools.com)</vt:lpwstr>
  </property>
</Properties>
</file>